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CA" w:rsidRPr="00BA05CA" w:rsidRDefault="00BA05CA" w:rsidP="00BA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05CA">
        <w:rPr>
          <w:rFonts w:ascii="Times New Roman" w:hAnsi="Times New Roman" w:cs="Times New Roman"/>
          <w:sz w:val="24"/>
          <w:szCs w:val="24"/>
          <w:lang w:val="ru-RU"/>
        </w:rPr>
        <w:t>Приложение к приказу</w:t>
      </w:r>
    </w:p>
    <w:p w:rsidR="00BA05CA" w:rsidRPr="00BA05CA" w:rsidRDefault="00BA05CA" w:rsidP="00BA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05CA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образования </w:t>
      </w:r>
    </w:p>
    <w:p w:rsidR="00BA05CA" w:rsidRPr="00BA05CA" w:rsidRDefault="00BA05CA" w:rsidP="00BA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A05CA">
        <w:rPr>
          <w:rFonts w:ascii="Times New Roman" w:hAnsi="Times New Roman" w:cs="Times New Roman"/>
          <w:sz w:val="24"/>
          <w:szCs w:val="24"/>
          <w:lang w:val="ru-RU"/>
        </w:rPr>
        <w:t>дминистрации района</w:t>
      </w:r>
    </w:p>
    <w:p w:rsidR="00BA05CA" w:rsidRPr="00BA05CA" w:rsidRDefault="00BA05CA" w:rsidP="00BA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05CA">
        <w:rPr>
          <w:rFonts w:ascii="Times New Roman" w:hAnsi="Times New Roman" w:cs="Times New Roman"/>
          <w:sz w:val="24"/>
          <w:szCs w:val="24"/>
          <w:lang w:val="ru-RU"/>
        </w:rPr>
        <w:t>от 24 декабря № 521</w:t>
      </w:r>
    </w:p>
    <w:p w:rsidR="00BA05CA" w:rsidRDefault="00BA05CA" w:rsidP="00815D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A05CA" w:rsidRPr="00BA05CA" w:rsidRDefault="00BA05CA" w:rsidP="00BA05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05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Содержательный анализ </w:t>
      </w:r>
    </w:p>
    <w:p w:rsidR="00295AB6" w:rsidRDefault="00BA05CA" w:rsidP="00BA0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05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результатов  </w:t>
      </w:r>
      <w:r w:rsidR="00985D1C" w:rsidRPr="00815DB4">
        <w:rPr>
          <w:rFonts w:ascii="Times New Roman" w:hAnsi="Times New Roman" w:cs="Times New Roman"/>
          <w:b/>
          <w:sz w:val="28"/>
          <w:szCs w:val="28"/>
          <w:lang w:val="ru-RU"/>
        </w:rPr>
        <w:t>ОГЭ и ВПР по химии 2021 г.</w:t>
      </w:r>
      <w:r w:rsidR="00AB6F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A05CA" w:rsidRPr="00815DB4" w:rsidRDefault="00BA05CA" w:rsidP="00BA0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5D1C" w:rsidRPr="00815DB4" w:rsidRDefault="00985D1C" w:rsidP="00815D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/>
          <w:sz w:val="28"/>
          <w:szCs w:val="28"/>
        </w:rPr>
        <w:t>I</w:t>
      </w:r>
      <w:r w:rsidRPr="00815D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815DB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ОГЭ – 2021 по химии.</w:t>
      </w:r>
      <w:r w:rsidRPr="00815D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15D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Структура, содержание и особенности </w:t>
      </w:r>
    </w:p>
    <w:p w:rsidR="00985D1C" w:rsidRPr="00815DB4" w:rsidRDefault="00985D1C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815DB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1)</w:t>
      </w:r>
      <w:r w:rsidRPr="00815DB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  <w:lang w:val="ru-RU" w:eastAsia="ru-RU" w:bidi="ar-SA"/>
        </w:rPr>
        <w:t xml:space="preserve"> </w:t>
      </w:r>
      <w:r w:rsidRPr="00815DB4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Программные документы </w:t>
      </w:r>
    </w:p>
    <w:p w:rsidR="00985D1C" w:rsidRPr="00815DB4" w:rsidRDefault="00985D1C" w:rsidP="00815DB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15DB4">
        <w:rPr>
          <w:rFonts w:ascii="Times New Roman" w:hAnsi="Times New Roman"/>
          <w:sz w:val="28"/>
          <w:szCs w:val="28"/>
          <w:lang w:val="ru-RU"/>
        </w:rPr>
        <w:t xml:space="preserve">Контрольные работы (далее – КР) проводились по материалам, разработанным ФГБУ «Федеральный центр тестирования» для проведения основного государственного экзамена (далее – ОГЭ) в мае-июне 2021 года. </w:t>
      </w:r>
    </w:p>
    <w:p w:rsidR="00985D1C" w:rsidRPr="00815DB4" w:rsidRDefault="00985D1C" w:rsidP="00815DB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15DB4">
        <w:rPr>
          <w:rFonts w:ascii="Times New Roman" w:hAnsi="Times New Roman"/>
          <w:sz w:val="28"/>
          <w:szCs w:val="28"/>
          <w:lang w:val="ru-RU"/>
        </w:rPr>
        <w:t>Экзаменационные модели ОГЭ 2021 года по учебным предметам подготовлены на основе ФГОС ООО с учётом Примерной основной образовательной программы ООО.</w:t>
      </w:r>
    </w:p>
    <w:p w:rsidR="00985D1C" w:rsidRPr="00815DB4" w:rsidRDefault="00985D1C" w:rsidP="00815DB4">
      <w:pPr>
        <w:shd w:val="clear" w:color="auto" w:fill="FFFFFF"/>
        <w:spacing w:after="0"/>
        <w:ind w:firstLine="709"/>
        <w:jc w:val="both"/>
        <w:rPr>
          <w:sz w:val="28"/>
          <w:szCs w:val="28"/>
          <w:lang w:val="ru-RU"/>
        </w:rPr>
      </w:pPr>
      <w:r w:rsidRPr="00815DB4">
        <w:rPr>
          <w:rFonts w:ascii="Times New Roman" w:hAnsi="Times New Roman"/>
          <w:sz w:val="28"/>
          <w:szCs w:val="28"/>
          <w:lang w:val="ru-RU"/>
        </w:rPr>
        <w:t xml:space="preserve"> В КИМ обеспечена преемственность проверяемого содержания с Федеральным компонентом государственного стандарта основного общего образования (приказ Минобразования России от 05.03.2004 № 1089) и включали задания, проверяющие освоение предметных и метапредметных (в т.ч. функциональная грамотность) результатов ФГОС ООО.</w:t>
      </w:r>
      <w:r w:rsidRPr="00815DB4">
        <w:rPr>
          <w:sz w:val="28"/>
          <w:szCs w:val="28"/>
          <w:lang w:val="ru-RU"/>
        </w:rPr>
        <w:t xml:space="preserve"> </w:t>
      </w:r>
    </w:p>
    <w:p w:rsidR="004B50C0" w:rsidRPr="00815DB4" w:rsidRDefault="004B50C0" w:rsidP="00815DB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B50C0" w:rsidRPr="00AB6F3D" w:rsidRDefault="00985D1C" w:rsidP="00815D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15DB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2)</w:t>
      </w:r>
      <w:r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Динамика кол-ва участников</w:t>
      </w:r>
    </w:p>
    <w:p w:rsidR="00985D1C" w:rsidRPr="00815DB4" w:rsidRDefault="00985D1C" w:rsidP="00815DB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Наиболее популярными учебными предметами по выбору обучающихся 9-х классов были обществознание (3448 чел.), география (2530 чел.), информатика (2404 чел.), биология (1209 чел.): с одной стороны данный выбор объясняется поступлением  в профильные 10-е классы (социально-экономический, технологический, естественно-научный, универсальный профили обучения), а также как результат текущей успеваемости (например, обществознание, география). </w:t>
      </w:r>
    </w:p>
    <w:p w:rsidR="00985D1C" w:rsidRPr="00815DB4" w:rsidRDefault="00985D1C" w:rsidP="00815DB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Динамика количества участников ОГЭ в 2019 году и контрольных работ 2021 года по естественно-научным учебным предметам отрицательная: </w:t>
      </w:r>
    </w:p>
    <w:p w:rsidR="00985D1C" w:rsidRPr="00AB6F3D" w:rsidRDefault="00985D1C" w:rsidP="00815DB4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B6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химия – 14,6 % (2019), 4,6% (2021)</w:t>
      </w:r>
    </w:p>
    <w:p w:rsidR="00985D1C" w:rsidRPr="00815DB4" w:rsidRDefault="00985D1C" w:rsidP="00815DB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связано с правилами приема в профильные классы: 2019 год – перечень учебных предметов, результаты ГИА по которым учитывались при приеме, был ограничен, 2021 год - перечень учебных предметов результаты контрольных работ по которым учитывались при приеме, был расширен.</w:t>
      </w:r>
    </w:p>
    <w:p w:rsidR="004B50C0" w:rsidRPr="00815DB4" w:rsidRDefault="004B50C0" w:rsidP="00815D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</w:pPr>
    </w:p>
    <w:p w:rsidR="004B50C0" w:rsidRDefault="00985D1C" w:rsidP="00AB6F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  <w:r w:rsidRPr="00815D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  <w:t>3)</w:t>
      </w:r>
      <w:r w:rsidRPr="00815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Характеристика структуры содержания</w:t>
      </w:r>
    </w:p>
    <w:p w:rsidR="00832F6B" w:rsidRPr="00815DB4" w:rsidRDefault="00832F6B" w:rsidP="00832F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</w:p>
    <w:p w:rsidR="00985D1C" w:rsidRPr="00815DB4" w:rsidRDefault="00985D1C" w:rsidP="00832F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Контрольная работа состояла из двух частей.</w:t>
      </w:r>
    </w:p>
    <w:p w:rsidR="00985D1C" w:rsidRPr="00815DB4" w:rsidRDefault="00985D1C" w:rsidP="00815DB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Часть 1 содержала 19 заданий с кратким ответом, подразумевающих самостоятельное формулирование и запись ответа в виде числа или последовательности цифр, из которых </w:t>
      </w:r>
      <w:r w:rsidRPr="00815D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14 заданий базового уровня сложности и 5 заданий повышенного уровня сложности. </w:t>
      </w:r>
    </w:p>
    <w:p w:rsidR="00CC02C2" w:rsidRPr="00AB6F3D" w:rsidRDefault="00985D1C" w:rsidP="00815DB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Часть 2 содержала 5 заданий: 3 задания этой части подразумевают запись развёрнутого ответа, 2 задания этой части предполагают выполнение реального химического эксперимента и оформление его результатов. </w:t>
      </w:r>
      <w:r w:rsidRPr="00815DB4">
        <w:rPr>
          <w:rFonts w:ascii="Times New Roman" w:eastAsia="Calibri" w:hAnsi="Times New Roman" w:cs="Times New Roman"/>
          <w:sz w:val="28"/>
          <w:szCs w:val="28"/>
          <w:lang w:val="ru-RU"/>
        </w:rPr>
        <w:t>Все задания 2 части высокого уровня сложности. Задание 24 предполагало выполнение практических опытов, которые проверяли умение пользоваться химической посудой и оборудованием, умением смешивать химические вещества.</w:t>
      </w:r>
    </w:p>
    <w:p w:rsidR="00985D1C" w:rsidRPr="00815DB4" w:rsidRDefault="00985D1C" w:rsidP="00815DB4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ru-RU" w:eastAsia="ru-RU"/>
        </w:rPr>
      </w:pPr>
      <w:r w:rsidRPr="00815DB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ru-RU" w:eastAsia="ru-RU"/>
        </w:rPr>
        <w:t xml:space="preserve">Распределение заданий по частям КИМ </w:t>
      </w:r>
    </w:p>
    <w:p w:rsidR="00985D1C" w:rsidRPr="00815DB4" w:rsidRDefault="00985D1C" w:rsidP="00815DB4">
      <w:pPr>
        <w:spacing w:after="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tbl>
      <w:tblPr>
        <w:tblStyle w:val="af5"/>
        <w:tblW w:w="10206" w:type="dxa"/>
        <w:jc w:val="center"/>
        <w:tblInd w:w="-844" w:type="dxa"/>
        <w:tblLook w:val="04A0"/>
      </w:tblPr>
      <w:tblGrid>
        <w:gridCol w:w="1544"/>
        <w:gridCol w:w="1552"/>
        <w:gridCol w:w="2057"/>
        <w:gridCol w:w="2193"/>
        <w:gridCol w:w="2860"/>
      </w:tblGrid>
      <w:tr w:rsidR="00985D1C" w:rsidRPr="00815DB4" w:rsidTr="00815DB4">
        <w:trPr>
          <w:jc w:val="center"/>
        </w:trPr>
        <w:tc>
          <w:tcPr>
            <w:tcW w:w="1544" w:type="dxa"/>
          </w:tcPr>
          <w:p w:rsidR="00985D1C" w:rsidRPr="00815DB4" w:rsidRDefault="00985D1C" w:rsidP="00832F6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Часть работы</w:t>
            </w:r>
          </w:p>
        </w:tc>
        <w:tc>
          <w:tcPr>
            <w:tcW w:w="1552" w:type="dxa"/>
          </w:tcPr>
          <w:p w:rsidR="00985D1C" w:rsidRPr="00815DB4" w:rsidRDefault="00985D1C" w:rsidP="00832F6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Кол-во заданий</w:t>
            </w:r>
          </w:p>
        </w:tc>
        <w:tc>
          <w:tcPr>
            <w:tcW w:w="2057" w:type="dxa"/>
          </w:tcPr>
          <w:p w:rsidR="00985D1C" w:rsidRPr="00815DB4" w:rsidRDefault="00985D1C" w:rsidP="00832F6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2193" w:type="dxa"/>
          </w:tcPr>
          <w:p w:rsidR="00985D1C" w:rsidRPr="00815DB4" w:rsidRDefault="00985D1C" w:rsidP="00832F6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% максимального первичного балла</w:t>
            </w:r>
          </w:p>
        </w:tc>
        <w:tc>
          <w:tcPr>
            <w:tcW w:w="2860" w:type="dxa"/>
          </w:tcPr>
          <w:p w:rsidR="00985D1C" w:rsidRPr="00815DB4" w:rsidRDefault="00985D1C" w:rsidP="00832F6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Тип задания</w:t>
            </w:r>
          </w:p>
        </w:tc>
      </w:tr>
      <w:tr w:rsidR="00985D1C" w:rsidRPr="00815DB4" w:rsidTr="00815DB4">
        <w:trPr>
          <w:jc w:val="center"/>
        </w:trPr>
        <w:tc>
          <w:tcPr>
            <w:tcW w:w="1544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 часть</w:t>
            </w:r>
          </w:p>
        </w:tc>
        <w:tc>
          <w:tcPr>
            <w:tcW w:w="1552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2193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2860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С кратким ответом </w:t>
            </w:r>
          </w:p>
        </w:tc>
      </w:tr>
      <w:tr w:rsidR="00985D1C" w:rsidRPr="00815DB4" w:rsidTr="00815DB4">
        <w:trPr>
          <w:jc w:val="center"/>
        </w:trPr>
        <w:tc>
          <w:tcPr>
            <w:tcW w:w="1544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 часть</w:t>
            </w:r>
          </w:p>
        </w:tc>
        <w:tc>
          <w:tcPr>
            <w:tcW w:w="1552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2193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2860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 развернутым ответом</w:t>
            </w:r>
          </w:p>
        </w:tc>
      </w:tr>
      <w:tr w:rsidR="00985D1C" w:rsidRPr="00815DB4" w:rsidTr="00815DB4">
        <w:trPr>
          <w:jc w:val="center"/>
        </w:trPr>
        <w:tc>
          <w:tcPr>
            <w:tcW w:w="1544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1552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2193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100</w:t>
            </w:r>
          </w:p>
        </w:tc>
        <w:tc>
          <w:tcPr>
            <w:tcW w:w="2860" w:type="dxa"/>
          </w:tcPr>
          <w:p w:rsidR="00985D1C" w:rsidRPr="00815DB4" w:rsidRDefault="00985D1C" w:rsidP="00815D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985D1C" w:rsidRPr="00815DB4" w:rsidRDefault="00985D1C" w:rsidP="00815D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85D1C" w:rsidRPr="00815DB4" w:rsidRDefault="00CC02C2" w:rsidP="00815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985D1C"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>Распределение заданий по содержательным разделам</w:t>
      </w:r>
    </w:p>
    <w:p w:rsidR="00985D1C" w:rsidRPr="00815DB4" w:rsidRDefault="00985D1C" w:rsidP="00815D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5"/>
        <w:tblW w:w="10201" w:type="dxa"/>
        <w:jc w:val="center"/>
        <w:tblInd w:w="-844" w:type="dxa"/>
        <w:tblLook w:val="04A0"/>
      </w:tblPr>
      <w:tblGrid>
        <w:gridCol w:w="594"/>
        <w:gridCol w:w="3673"/>
        <w:gridCol w:w="1617"/>
        <w:gridCol w:w="2057"/>
        <w:gridCol w:w="2260"/>
      </w:tblGrid>
      <w:tr w:rsidR="00985D1C" w:rsidRPr="00815DB4" w:rsidTr="00815DB4">
        <w:trPr>
          <w:trHeight w:val="1833"/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заданий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Максимальный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первичный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Процент от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максимального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первичного балла за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задания данного вида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985D1C" w:rsidRPr="00815DB4" w:rsidTr="00815DB4">
        <w:trPr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«Основные понятия химии (уровень атомно-</w:t>
            </w:r>
          </w:p>
          <w:p w:rsidR="00985D1C" w:rsidRPr="00815DB4" w:rsidRDefault="004B50C0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м</w:t>
            </w:r>
            <w:r w:rsidR="00985D1C" w:rsidRPr="00815DB4">
              <w:rPr>
                <w:rFonts w:ascii="Times New Roman" w:hAnsi="Times New Roman"/>
                <w:sz w:val="28"/>
                <w:szCs w:val="28"/>
              </w:rPr>
              <w:t>олекулярных представлений)»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5D1C" w:rsidRPr="00815DB4" w:rsidTr="00815DB4">
        <w:trPr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«Периодический закон и Периодическая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lastRenderedPageBreak/>
              <w:t>система химических элементов</w:t>
            </w:r>
          </w:p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Д.И. Менделеева»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85D1C" w:rsidRPr="00815DB4" w:rsidTr="00815DB4">
        <w:trPr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«Строение вещества»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5D1C" w:rsidRPr="00815DB4" w:rsidTr="00815DB4">
        <w:trPr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«Многообразие химических реакций»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</w:tr>
      <w:tr w:rsidR="00985D1C" w:rsidRPr="00815DB4" w:rsidTr="00815DB4">
        <w:trPr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«Многообразие веществ»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85D1C" w:rsidRPr="00815DB4" w:rsidTr="00815DB4">
        <w:trPr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«Экспериментальная химия»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</w:tr>
      <w:tr w:rsidR="00985D1C" w:rsidRPr="00815DB4" w:rsidTr="00815DB4">
        <w:trPr>
          <w:jc w:val="center"/>
        </w:trPr>
        <w:tc>
          <w:tcPr>
            <w:tcW w:w="594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3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1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057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985D1C" w:rsidRPr="00815DB4" w:rsidRDefault="00985D1C" w:rsidP="00815D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85D1C" w:rsidRPr="00815DB4" w:rsidRDefault="00985D1C" w:rsidP="00815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Распределение заданий по уровням сложности представлено </w:t>
      </w:r>
    </w:p>
    <w:p w:rsidR="00985D1C" w:rsidRPr="00815DB4" w:rsidRDefault="00985D1C" w:rsidP="00815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Style w:val="af5"/>
        <w:tblW w:w="0" w:type="auto"/>
        <w:jc w:val="center"/>
        <w:tblLook w:val="04A0"/>
      </w:tblPr>
      <w:tblGrid>
        <w:gridCol w:w="2379"/>
        <w:gridCol w:w="2294"/>
        <w:gridCol w:w="2452"/>
        <w:gridCol w:w="2446"/>
      </w:tblGrid>
      <w:tr w:rsidR="00985D1C" w:rsidRPr="00BA05CA" w:rsidTr="00815DB4">
        <w:trPr>
          <w:jc w:val="center"/>
        </w:trPr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Уровень сложности заданий</w:t>
            </w:r>
          </w:p>
        </w:tc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Количество заданий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Максимальный первичный балл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Процент максимального первичного балла за задания данного уровня сложности от максимального первичного балла за всю работу, равного 40</w:t>
            </w:r>
          </w:p>
        </w:tc>
      </w:tr>
      <w:tr w:rsidR="00985D1C" w:rsidRPr="00815DB4" w:rsidTr="00815DB4">
        <w:trPr>
          <w:jc w:val="center"/>
        </w:trPr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85D1C" w:rsidRPr="00815DB4" w:rsidTr="00815DB4">
        <w:trPr>
          <w:jc w:val="center"/>
        </w:trPr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Повышенный</w:t>
            </w:r>
          </w:p>
        </w:tc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985D1C" w:rsidRPr="00815DB4" w:rsidTr="00815DB4">
        <w:trPr>
          <w:jc w:val="center"/>
        </w:trPr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85D1C" w:rsidRPr="00815DB4" w:rsidTr="00815DB4">
        <w:trPr>
          <w:jc w:val="center"/>
        </w:trPr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670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671" w:type="dxa"/>
          </w:tcPr>
          <w:p w:rsidR="00985D1C" w:rsidRPr="00815DB4" w:rsidRDefault="00985D1C" w:rsidP="00815D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CC02C2" w:rsidRPr="00815DB4" w:rsidRDefault="00CC02C2" w:rsidP="00815DB4">
      <w:pPr>
        <w:autoSpaceDE w:val="0"/>
        <w:autoSpaceDN w:val="0"/>
        <w:adjustRightInd w:val="0"/>
        <w:spacing w:after="0"/>
        <w:ind w:left="598"/>
        <w:rPr>
          <w:rFonts w:ascii="Times New Roman" w:hAnsi="Times New Roman" w:cs="Times New Roman"/>
          <w:sz w:val="28"/>
          <w:szCs w:val="28"/>
          <w:lang w:val="ru-RU"/>
        </w:rPr>
      </w:pPr>
    </w:p>
    <w:p w:rsidR="00CC02C2" w:rsidRPr="00815DB4" w:rsidRDefault="00CC02C2" w:rsidP="00AB6F3D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815DB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4).</w:t>
      </w:r>
      <w:r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815DB4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Изменения в КИМ 2021 года по сравнению с 2020 годом</w:t>
      </w:r>
    </w:p>
    <w:p w:rsidR="004B50C0" w:rsidRPr="00815DB4" w:rsidRDefault="004B50C0" w:rsidP="00815DB4">
      <w:pPr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</w:p>
    <w:p w:rsidR="00CC02C2" w:rsidRPr="00815DB4" w:rsidRDefault="00AB6F3D" w:rsidP="00815D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02C2" w:rsidRPr="00815DB4">
        <w:rPr>
          <w:rFonts w:ascii="Times New Roman" w:hAnsi="Times New Roman" w:cs="Times New Roman"/>
          <w:sz w:val="28"/>
          <w:szCs w:val="28"/>
          <w:lang w:val="ru-RU"/>
        </w:rPr>
        <w:t>В экзаменационную работу 2021 г. по сравнению с работой 2020 г. внесены изменения в формат следующих заданий:</w:t>
      </w:r>
    </w:p>
    <w:p w:rsidR="00CC02C2" w:rsidRDefault="00CC02C2" w:rsidP="00815DB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в заданиях 2 (определение строения атома химического элемента и  характеристика  его  положения  в  Периодической  системе) и 3 (построение последовательности элементов с учётом закономерностей изменения свойств элементов по группам и периодам) требуется вписать в поле ответа цифровые значения, соответствующие условию задания;</w:t>
      </w:r>
    </w:p>
    <w:p w:rsidR="00B31CF9" w:rsidRPr="00B31CF9" w:rsidRDefault="00B31CF9" w:rsidP="00B31CF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lastRenderedPageBreak/>
        <w:t>в заданиях 4 (валентность, степень окисления) и 12 (признаки химических реакций) требуется установить соответствия между позициями двух множеств.</w:t>
      </w:r>
    </w:p>
    <w:p w:rsidR="00CC02C2" w:rsidRPr="00815DB4" w:rsidRDefault="00CC02C2" w:rsidP="00815DB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в заданиях 5 (виды химической связи), 8 (химические свойства простых веществ и оксидов) и 16 (чистые вещества, смеси, правила работы с веществами в лаборатории и в быту) требуется осуществить выбор двух ответов из предложенных в перечне 5 вариантов (множественный выбор ответа);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C02C2" w:rsidRPr="00815DB4" w:rsidRDefault="00CC02C2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15DB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5). </w:t>
      </w:r>
      <w:r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>Результаты контрольной работы</w:t>
      </w:r>
    </w:p>
    <w:p w:rsidR="00CC02C2" w:rsidRPr="00815DB4" w:rsidRDefault="004607F8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а) П</w:t>
      </w:r>
      <w:r w:rsidR="00CC02C2"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 xml:space="preserve">Вологодской </w:t>
      </w:r>
      <w:r w:rsidR="00CC02C2" w:rsidRPr="00815DB4">
        <w:rPr>
          <w:rFonts w:ascii="Times New Roman" w:hAnsi="Times New Roman" w:cs="Times New Roman"/>
          <w:sz w:val="28"/>
          <w:szCs w:val="28"/>
          <w:lang w:val="ru-RU"/>
        </w:rPr>
        <w:t>области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5"/>
        <w:tblW w:w="10485" w:type="dxa"/>
        <w:jc w:val="center"/>
        <w:tblLayout w:type="fixed"/>
        <w:tblLook w:val="04A0"/>
      </w:tblPr>
      <w:tblGrid>
        <w:gridCol w:w="567"/>
        <w:gridCol w:w="1555"/>
        <w:gridCol w:w="850"/>
        <w:gridCol w:w="854"/>
        <w:gridCol w:w="989"/>
        <w:gridCol w:w="707"/>
        <w:gridCol w:w="709"/>
        <w:gridCol w:w="709"/>
        <w:gridCol w:w="709"/>
        <w:gridCol w:w="709"/>
        <w:gridCol w:w="709"/>
        <w:gridCol w:w="709"/>
        <w:gridCol w:w="709"/>
      </w:tblGrid>
      <w:tr w:rsidR="004607F8" w:rsidRPr="00815DB4" w:rsidTr="004F76AB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tabs>
                <w:tab w:val="left" w:pos="-592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76066728"/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Всего участников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Кач-во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Успеваемость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«2»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«3»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«4»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«5»</w:t>
            </w:r>
          </w:p>
        </w:tc>
      </w:tr>
      <w:tr w:rsidR="004607F8" w:rsidRPr="00815DB4" w:rsidTr="004F76AB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4607F8" w:rsidRPr="00815DB4" w:rsidTr="004F76AB">
        <w:trPr>
          <w:cantSplit/>
          <w:trHeight w:val="4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F8" w:rsidRPr="00815DB4" w:rsidRDefault="004607F8" w:rsidP="00815DB4">
            <w:pPr>
              <w:numPr>
                <w:ilvl w:val="0"/>
                <w:numId w:val="3"/>
              </w:numPr>
              <w:tabs>
                <w:tab w:val="left" w:pos="-5920"/>
              </w:tabs>
              <w:spacing w:line="276" w:lineRule="auto"/>
              <w:ind w:left="317" w:hanging="28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F8" w:rsidRPr="00815DB4" w:rsidRDefault="004607F8" w:rsidP="00815DB4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517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76,4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95,7</w:t>
            </w:r>
          </w:p>
        </w:tc>
        <w:tc>
          <w:tcPr>
            <w:tcW w:w="707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4,3</w:t>
            </w:r>
          </w:p>
        </w:tc>
        <w:tc>
          <w:tcPr>
            <w:tcW w:w="709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19,3</w:t>
            </w:r>
          </w:p>
        </w:tc>
        <w:tc>
          <w:tcPr>
            <w:tcW w:w="709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178</w:t>
            </w:r>
          </w:p>
        </w:tc>
        <w:tc>
          <w:tcPr>
            <w:tcW w:w="709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34,4</w:t>
            </w:r>
          </w:p>
        </w:tc>
        <w:tc>
          <w:tcPr>
            <w:tcW w:w="709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217</w:t>
            </w:r>
          </w:p>
        </w:tc>
        <w:tc>
          <w:tcPr>
            <w:tcW w:w="709" w:type="dxa"/>
          </w:tcPr>
          <w:p w:rsidR="004607F8" w:rsidRPr="00815DB4" w:rsidRDefault="004607F8" w:rsidP="00815DB4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DB4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</w:tr>
      <w:bookmarkEnd w:id="0"/>
    </w:tbl>
    <w:p w:rsidR="004607F8" w:rsidRPr="00815DB4" w:rsidRDefault="004607F8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sz w:val="28"/>
          <w:szCs w:val="28"/>
          <w:lang w:val="ru-RU"/>
        </w:rPr>
      </w:pPr>
    </w:p>
    <w:p w:rsidR="004607F8" w:rsidRPr="00815DB4" w:rsidRDefault="00CC02C2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4607F8" w:rsidRPr="00815DB4">
        <w:rPr>
          <w:rFonts w:ascii="Times New Roman" w:hAnsi="Times New Roman" w:cs="Times New Roman"/>
          <w:sz w:val="28"/>
          <w:szCs w:val="28"/>
          <w:lang w:val="ru-RU"/>
        </w:rPr>
        <w:t>) П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 xml:space="preserve">Тотемскому 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>району</w:t>
      </w:r>
    </w:p>
    <w:p w:rsidR="004607F8" w:rsidRPr="00815DB4" w:rsidRDefault="004607F8" w:rsidP="00815DB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химии среднерегиональные показатели по качеству обучения высокие, несмотря на то, что КИМы содержат практическую часть, а эксперимент был проведен впервые.</w:t>
      </w:r>
    </w:p>
    <w:p w:rsidR="004607F8" w:rsidRPr="00815DB4" w:rsidRDefault="00815DB4" w:rsidP="00815DB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45085</wp:posOffset>
            </wp:positionV>
            <wp:extent cx="5053965" cy="175831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175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2C2" w:rsidRPr="00815DB4" w:rsidRDefault="00CC02C2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sz w:val="28"/>
          <w:szCs w:val="28"/>
          <w:lang w:val="ru-RU"/>
        </w:rPr>
      </w:pPr>
    </w:p>
    <w:p w:rsidR="004607F8" w:rsidRPr="00815DB4" w:rsidRDefault="004607F8" w:rsidP="00815DB4">
      <w:pPr>
        <w:autoSpaceDE w:val="0"/>
        <w:autoSpaceDN w:val="0"/>
        <w:adjustRightInd w:val="0"/>
        <w:spacing w:after="0"/>
        <w:ind w:left="976" w:hanging="976"/>
        <w:rPr>
          <w:rFonts w:ascii="Times New Roman" w:hAnsi="Times New Roman" w:cs="Times New Roman"/>
          <w:sz w:val="28"/>
          <w:szCs w:val="28"/>
          <w:lang w:val="ru-RU"/>
        </w:rPr>
      </w:pPr>
    </w:p>
    <w:p w:rsidR="00CC02C2" w:rsidRPr="00815DB4" w:rsidRDefault="00CC02C2" w:rsidP="00815DB4">
      <w:pPr>
        <w:autoSpaceDE w:val="0"/>
        <w:autoSpaceDN w:val="0"/>
        <w:adjustRightInd w:val="0"/>
        <w:spacing w:after="0"/>
        <w:ind w:left="976" w:hanging="278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85D1C" w:rsidRPr="00815DB4" w:rsidRDefault="00985D1C" w:rsidP="00815DB4">
      <w:pPr>
        <w:autoSpaceDE w:val="0"/>
        <w:autoSpaceDN w:val="0"/>
        <w:adjustRightInd w:val="0"/>
        <w:spacing w:after="0"/>
        <w:ind w:left="976" w:hanging="278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85D1C" w:rsidRPr="00815DB4" w:rsidRDefault="00985D1C" w:rsidP="00815DB4">
      <w:pPr>
        <w:spacing w:after="0"/>
        <w:ind w:left="976" w:hanging="27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</w:p>
    <w:p w:rsidR="00985D1C" w:rsidRPr="00815DB4" w:rsidRDefault="00985D1C" w:rsidP="00815DB4">
      <w:pPr>
        <w:shd w:val="clear" w:color="auto" w:fill="FFFFFF"/>
        <w:spacing w:after="0"/>
        <w:ind w:left="976" w:hanging="278"/>
        <w:jc w:val="both"/>
        <w:rPr>
          <w:sz w:val="28"/>
          <w:szCs w:val="28"/>
          <w:lang w:val="ru-RU"/>
        </w:rPr>
      </w:pPr>
    </w:p>
    <w:p w:rsidR="00985D1C" w:rsidRPr="00815DB4" w:rsidRDefault="00985D1C" w:rsidP="00815DB4">
      <w:pPr>
        <w:spacing w:after="0"/>
        <w:ind w:left="976" w:hanging="27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A5841" w:rsidRPr="00815DB4" w:rsidRDefault="00FA5841" w:rsidP="00815D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Pr="00815D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Вывод: </w:t>
      </w:r>
    </w:p>
    <w:p w:rsidR="00FA5841" w:rsidRPr="00815DB4" w:rsidRDefault="00FA5841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>- По области качество =  76,4%</w:t>
      </w:r>
    </w:p>
    <w:p w:rsidR="00FA5841" w:rsidRPr="00815DB4" w:rsidRDefault="00FA5841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>- Район качество = 87,5%</w:t>
      </w: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ab/>
        <w:t xml:space="preserve">Анализ результатов показывает, что в целом уровень подготовки выпускников 9-классов по учебным предметам </w:t>
      </w:r>
      <w:r w:rsidRPr="00815DB4">
        <w:rPr>
          <w:rFonts w:ascii="Times New Roman" w:eastAsia="Calibri" w:hAnsi="Times New Roman" w:cs="Times New Roman"/>
          <w:bCs/>
          <w:sz w:val="28"/>
          <w:szCs w:val="28"/>
          <w:u w:val="single"/>
          <w:lang w:val="ru-RU" w:eastAsia="ru-RU"/>
        </w:rPr>
        <w:t>удовлетворительный</w:t>
      </w:r>
      <w:r w:rsidRPr="00815DB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. </w:t>
      </w: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По всем учебным предметам выпускники имеют средний уровень выполнения </w:t>
      </w: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 xml:space="preserve">заданий базового (от 50 до 90 % верно выполнили) и повышенного уровней (от 15 до 60 % верно выполнили). </w:t>
      </w:r>
    </w:p>
    <w:p w:rsidR="00815DB4" w:rsidRDefault="00815DB4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07F8" w:rsidRDefault="004607F8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>в) Статистический анализ выполнения заданий 2021 г.</w:t>
      </w:r>
    </w:p>
    <w:p w:rsidR="00B31CF9" w:rsidRPr="00815DB4" w:rsidRDefault="00B31CF9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07F8" w:rsidRPr="00815DB4" w:rsidRDefault="00815DB4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11577</wp:posOffset>
            </wp:positionH>
            <wp:positionV relativeFrom="paragraph">
              <wp:posOffset>-394775</wp:posOffset>
            </wp:positionV>
            <wp:extent cx="5528065" cy="2127739"/>
            <wp:effectExtent l="19050" t="0" r="15485" b="5861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985D1C" w:rsidRPr="00815DB4" w:rsidRDefault="00985D1C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07F8" w:rsidRPr="00815DB4" w:rsidRDefault="004607F8" w:rsidP="00815D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841" w:rsidRPr="00815DB4" w:rsidRDefault="00FA5841" w:rsidP="00815DB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A5841" w:rsidRPr="00815DB4" w:rsidRDefault="00FA5841" w:rsidP="00815DB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A5841" w:rsidRPr="00815DB4" w:rsidRDefault="00FA5841" w:rsidP="00815DB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A5841" w:rsidRPr="00815DB4" w:rsidRDefault="00FA5841" w:rsidP="00815DB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15DB4" w:rsidRDefault="00815DB4" w:rsidP="00815DB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607F8" w:rsidRPr="00815DB4" w:rsidRDefault="004607F8" w:rsidP="00815DB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Содержательный анализ выполнения заданий КИМ контрольной работы</w:t>
      </w:r>
    </w:p>
    <w:p w:rsidR="004607F8" w:rsidRPr="00815DB4" w:rsidRDefault="004607F8" w:rsidP="00815DB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  <w:t xml:space="preserve">Наиболее трудными для выполнения заданиями 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базового уровня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сложности оказались задания 11, 16  и 19, с которыми соответственно справились </w:t>
      </w:r>
      <w:r w:rsidRPr="00B31C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30,95 %, 38,30 %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</w:t>
      </w:r>
      <w:r w:rsidRPr="00B31C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36,56%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обучающихся, выполнявших контрольную работу.</w:t>
      </w:r>
    </w:p>
    <w:p w:rsidR="004607F8" w:rsidRDefault="004607F8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ab/>
        <w:t>Задание 11 проверяет следующие элементы содержания: «классификация химических реакций по различным признакам: количеству и составу исходных и полученных веществ, изменению степеней окисления химических элементов, поглощению и выделению энергии». Данное задание разбирается в общем виде в 8 классе, а затем конкретизируется на протяжении 8 и 9 классов в разных темах.</w:t>
      </w:r>
    </w:p>
    <w:p w:rsidR="00B31CF9" w:rsidRPr="00815DB4" w:rsidRDefault="00B31CF9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07F8" w:rsidRPr="00AB6F3D" w:rsidRDefault="004607F8" w:rsidP="00815DB4">
      <w:pPr>
        <w:spacing w:after="0"/>
        <w:ind w:left="-426" w:firstLine="96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B6F3D">
        <w:rPr>
          <w:rFonts w:ascii="Times New Roman" w:hAnsi="Times New Roman" w:cs="Times New Roman"/>
          <w:sz w:val="28"/>
          <w:szCs w:val="28"/>
          <w:u w:val="single"/>
          <w:lang w:val="ru-RU"/>
        </w:rPr>
        <w:t>Пример задания из демоверсии: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Из предложенного перечня выберите две пары веществ, между которыми протекает реакция замещения.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1) железо и нитрат серебра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2) оксид серы(</w:t>
      </w:r>
      <w:r w:rsidRPr="00815DB4">
        <w:rPr>
          <w:rFonts w:ascii="Times New Roman" w:eastAsia="TimesNewRoman" w:hAnsi="Times New Roman" w:cs="Times New Roman"/>
          <w:sz w:val="28"/>
          <w:szCs w:val="28"/>
        </w:rPr>
        <w:t>VI</w:t>
      </w: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) и оксид железа(</w:t>
      </w:r>
      <w:r w:rsidRPr="00815DB4">
        <w:rPr>
          <w:rFonts w:ascii="Times New Roman" w:eastAsia="TimesNewRoman" w:hAnsi="Times New Roman" w:cs="Times New Roman"/>
          <w:sz w:val="28"/>
          <w:szCs w:val="28"/>
        </w:rPr>
        <w:t>III</w:t>
      </w: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)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3) оксид меди(</w:t>
      </w:r>
      <w:r w:rsidRPr="00815DB4">
        <w:rPr>
          <w:rFonts w:ascii="Times New Roman" w:eastAsia="TimesNewRoman" w:hAnsi="Times New Roman" w:cs="Times New Roman"/>
          <w:sz w:val="28"/>
          <w:szCs w:val="28"/>
        </w:rPr>
        <w:t>II</w:t>
      </w: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) и соляная кислота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4) алюминий и хлор</w:t>
      </w:r>
    </w:p>
    <w:p w:rsidR="004607F8" w:rsidRPr="00815DB4" w:rsidRDefault="004607F8" w:rsidP="00815DB4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5) натрий и вода</w:t>
      </w:r>
    </w:p>
    <w:p w:rsidR="004607F8" w:rsidRDefault="004607F8" w:rsidP="00815DB4">
      <w:pPr>
        <w:spacing w:after="0"/>
        <w:ind w:left="-426" w:firstLine="965"/>
        <w:jc w:val="both"/>
        <w:rPr>
          <w:rFonts w:eastAsia="TimesNewRoman" w:cs="TimesNew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Запишите номера выбранных ответов</w:t>
      </w:r>
      <w:r w:rsidRPr="00815DB4">
        <w:rPr>
          <w:rFonts w:ascii="TimesNewRoman" w:eastAsia="TimesNewRoman" w:cs="TimesNewRoman"/>
          <w:sz w:val="28"/>
          <w:szCs w:val="28"/>
          <w:lang w:val="ru-RU"/>
        </w:rPr>
        <w:t>.</w:t>
      </w:r>
    </w:p>
    <w:p w:rsidR="00B31CF9" w:rsidRPr="00B31CF9" w:rsidRDefault="00B31CF9" w:rsidP="00815DB4">
      <w:pPr>
        <w:spacing w:after="0"/>
        <w:ind w:left="-426" w:firstLine="965"/>
        <w:jc w:val="both"/>
        <w:rPr>
          <w:rFonts w:eastAsia="TimesNewRoman" w:cs="TimesNewRoman"/>
          <w:sz w:val="28"/>
          <w:szCs w:val="28"/>
          <w:lang w:val="ru-RU"/>
        </w:rPr>
      </w:pPr>
    </w:p>
    <w:p w:rsidR="004607F8" w:rsidRPr="00815DB4" w:rsidRDefault="00FA5841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lastRenderedPageBreak/>
        <w:tab/>
      </w:r>
      <w:r w:rsidR="004607F8" w:rsidRPr="00815DB4">
        <w:rPr>
          <w:rFonts w:ascii="Times New Roman" w:eastAsia="TimesNewRoman" w:hAnsi="Times New Roman" w:cs="Times New Roman"/>
          <w:sz w:val="28"/>
          <w:szCs w:val="28"/>
          <w:lang w:val="ru-RU"/>
        </w:rPr>
        <w:t>Как показывает практика, обучающиеся знают типы реакций в общем виде, но для того, чтобы выполнить правильно это задание лучше прописать уравнения, чтобы определить правильные ответы. Реакция замещения предполагает взаимодействие простого и сложного вещества и образование в числе продуктов реакции тоже простого вещества. Правильный ответ: 1,5</w:t>
      </w:r>
    </w:p>
    <w:p w:rsidR="004607F8" w:rsidRPr="00815DB4" w:rsidRDefault="004607F8" w:rsidP="00815DB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Наблюдается низкий процент выполнения задания 16, одной из причин которого является, по</w:t>
      </w:r>
      <w:r w:rsidR="00B31CF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видимому, недостаточная практическая работа обучающихся с химическими реактивами, химическим оборудованием. </w:t>
      </w:r>
      <w:r w:rsidR="008926E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>Задание 16 проверяет следующие элементы содержания: Правила безопасной работы в школьной лаборатории. Лабораторная посуда и оборудование. Разделение смесей и очистка веществ. Приготовление растворов</w:t>
      </w:r>
      <w:r w:rsidR="00C752D9" w:rsidRPr="00815DB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Проблемы безопасного использования веществ и химических реакций в повседневной жизни. Химическое загрязнение окружающей среды и его последствия. Человек в мире веществ, материалов и химических реакций.</w:t>
      </w:r>
    </w:p>
    <w:p w:rsidR="00AB6F3D" w:rsidRDefault="00AB6F3D" w:rsidP="00815DB4">
      <w:pPr>
        <w:spacing w:after="0"/>
        <w:ind w:left="-426" w:firstLine="96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26E4" w:rsidRPr="00AB6F3D" w:rsidRDefault="004607F8" w:rsidP="00815DB4">
      <w:pPr>
        <w:spacing w:after="0"/>
        <w:ind w:left="-426" w:firstLine="96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B6F3D">
        <w:rPr>
          <w:rFonts w:ascii="Times New Roman" w:hAnsi="Times New Roman" w:cs="Times New Roman"/>
          <w:sz w:val="28"/>
          <w:szCs w:val="28"/>
          <w:u w:val="single"/>
          <w:lang w:val="ru-RU"/>
        </w:rPr>
        <w:t>Пример задания 16 из демоверсии:</w:t>
      </w: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Из перечисленных суждений о правилах работы с веществами в лаборатории и быту выберите верное(-ые) суждение(-я).</w:t>
      </w:r>
    </w:p>
    <w:p w:rsidR="004607F8" w:rsidRPr="00815DB4" w:rsidRDefault="004607F8" w:rsidP="00815DB4">
      <w:pPr>
        <w:spacing w:after="0"/>
        <w:ind w:left="-426" w:firstLine="9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1) Хлор можно получать только в вытяжном шкафу.</w:t>
      </w:r>
    </w:p>
    <w:p w:rsidR="004607F8" w:rsidRPr="00815DB4" w:rsidRDefault="004607F8" w:rsidP="00815DB4">
      <w:pPr>
        <w:spacing w:after="0"/>
        <w:ind w:left="-426" w:firstLine="9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2) При приготовлении раствора кислоты концентрированную серную</w:t>
      </w:r>
      <w:r w:rsidR="00C752D9"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>кислоту приливают к воде.</w:t>
      </w:r>
    </w:p>
    <w:p w:rsidR="004607F8" w:rsidRPr="00815DB4" w:rsidRDefault="004607F8" w:rsidP="00815DB4">
      <w:pPr>
        <w:spacing w:after="0"/>
        <w:ind w:left="-426" w:firstLine="9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3) При нагревании раствора пробирку с жидкостью держат строго</w:t>
      </w:r>
      <w:r w:rsidR="00C752D9"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>вертикально.</w:t>
      </w:r>
    </w:p>
    <w:p w:rsidR="004607F8" w:rsidRPr="00815DB4" w:rsidRDefault="004607F8" w:rsidP="00815DB4">
      <w:pPr>
        <w:spacing w:after="0"/>
        <w:ind w:left="-426" w:firstLine="9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4) Работу с едкими веществами следует проводить в резиновых перчатках</w:t>
      </w: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Запишите в поле ответа номер(а) верного(-ых) суждения(-й). Ответ: ___________________.</w:t>
      </w:r>
    </w:p>
    <w:p w:rsidR="00C752D9" w:rsidRPr="00815DB4" w:rsidRDefault="00C752D9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07F8" w:rsidRPr="00815DB4" w:rsidRDefault="00C752D9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607F8" w:rsidRPr="00815DB4">
        <w:rPr>
          <w:rFonts w:ascii="Times New Roman" w:hAnsi="Times New Roman" w:cs="Times New Roman"/>
          <w:sz w:val="28"/>
          <w:szCs w:val="28"/>
          <w:lang w:val="ru-RU"/>
        </w:rPr>
        <w:t>Трудность этого задания для обучающихся заключалась еще и в том, что надо было выбрать все правильные ответы, которых могло быть от 2 до 4. За все правильно выбранные ответы задание оценивалось в 1 балл.</w:t>
      </w:r>
    </w:p>
    <w:p w:rsidR="004607F8" w:rsidRPr="00815DB4" w:rsidRDefault="004607F8" w:rsidP="00815DB4">
      <w:pPr>
        <w:spacing w:after="0"/>
        <w:ind w:firstLine="53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Задание 19 – это новое задание КИМ, оно является практико-ориентированным и для его решения нужно правильно решить задание 18, т.к. его ответ используется при решении 19 задания. Задание 19 проверяет</w:t>
      </w:r>
      <w:r w:rsidR="008926E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как сформированы первоначальные систематизированные представления о веществах, их превращениях и практическом применении, представления о значении химической науки в решении современных экологических проблем, в том числе в предотвращении техногенных и экологических катастроф. В 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спецификации тип этого задания сформулирован следующим образом:  </w:t>
      </w:r>
      <w:r w:rsidRPr="00815DB4">
        <w:rPr>
          <w:rFonts w:ascii="Times New Roman" w:hAnsi="Times New Roman" w:cs="Times New Roman"/>
          <w:i/>
          <w:sz w:val="28"/>
          <w:szCs w:val="28"/>
          <w:lang w:val="ru-RU"/>
        </w:rPr>
        <w:t>Химическое загрязнение окружающей среды и его последствия. Человек в мире веществ, материалов и химических реакций.</w:t>
      </w:r>
    </w:p>
    <w:p w:rsidR="00AB6F3D" w:rsidRDefault="00AB6F3D" w:rsidP="00815DB4">
      <w:pPr>
        <w:spacing w:after="0"/>
        <w:ind w:left="-426" w:firstLine="965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</w:p>
    <w:p w:rsidR="004607F8" w:rsidRPr="00AB6F3D" w:rsidRDefault="004607F8" w:rsidP="00815DB4">
      <w:pPr>
        <w:spacing w:after="0"/>
        <w:ind w:left="-426" w:firstLine="965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AB6F3D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Пример задания 19 из демоверсии: </w:t>
      </w:r>
    </w:p>
    <w:p w:rsidR="004607F8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 подкормках овощных и цветочных культур в почву вносится 200 г азота на 100 м². Вычислите, сколько граммов аммиачной селитры надо внести на земельный участок площадью 70 м². Запишите число с точностью до целых.  Ответ: ______________ г.</w:t>
      </w:r>
    </w:p>
    <w:p w:rsidR="008926E4" w:rsidRPr="00815DB4" w:rsidRDefault="008926E4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607F8" w:rsidRPr="00815DB4" w:rsidRDefault="004607F8" w:rsidP="00815DB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Из заданий </w:t>
      </w:r>
      <w:r w:rsidRPr="00815DB4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повышенного уровня</w:t>
      </w: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сложности наибольшие трудности при выполнении вызвали задания 9 и 10,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проверяющие химические свойства простых и сложных веществ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с которыми </w:t>
      </w:r>
      <w:r w:rsidR="00C752D9"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соответственно справились </w:t>
      </w:r>
      <w:r w:rsidR="00C752D9" w:rsidRPr="008926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30,17</w:t>
      </w:r>
      <w:r w:rsidRPr="008926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%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C752D9"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 </w:t>
      </w:r>
      <w:r w:rsidRPr="008926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34,43%</w:t>
      </w:r>
      <w:r w:rsidRPr="00815D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обучающихся</w:t>
      </w: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Эти задания из года в год вызывают затруднения у обучающихся и в то же время изучение химических свойств веществ является основополагающим учебным элементом содержания почти каждого урока химии. </w:t>
      </w:r>
    </w:p>
    <w:p w:rsidR="004607F8" w:rsidRPr="00815DB4" w:rsidRDefault="00C752D9" w:rsidP="00815DB4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Задание 9 предполагает установление соответствия </w:t>
      </w:r>
      <w:r w:rsidR="004607F8" w:rsidRPr="00815DB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между реагирующими веществами</w:t>
      </w:r>
      <w:r w:rsidRPr="00815DB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4607F8" w:rsidRPr="00815DB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и продуктами(-ом) их взаимодействия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 При выборе ответа к каждой позиции, обозначенной буквой, нужно подобрать соответствующую позицию, обозначенную цифрой.</w:t>
      </w: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Style w:val="af5"/>
        <w:tblW w:w="0" w:type="auto"/>
        <w:tblLook w:val="04A0"/>
      </w:tblPr>
      <w:tblGrid>
        <w:gridCol w:w="4672"/>
        <w:gridCol w:w="4673"/>
      </w:tblGrid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РЕАГИРУЮЩИЕ</w:t>
            </w:r>
          </w:p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ВЕЩЕСТВА</w:t>
            </w:r>
          </w:p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ПРОДУКТ(Ы)</w:t>
            </w:r>
          </w:p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А) MgO + SO3 →</w:t>
            </w: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1) → MgS</w:t>
            </w:r>
            <w:r w:rsidRPr="00815DB4">
              <w:rPr>
                <w:rFonts w:ascii="Times New Roman" w:hAnsi="Times New Roman"/>
                <w:sz w:val="28"/>
                <w:szCs w:val="28"/>
              </w:rPr>
              <w:t>О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3 + H2</w:t>
            </w: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Б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) Mg(OH)2 + H2SO4 →</w:t>
            </w: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2) → MgSO4 + H2O</w:t>
            </w: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В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) Mg + H2SO4(</w:t>
            </w:r>
            <w:r w:rsidRPr="00815DB4">
              <w:rPr>
                <w:rFonts w:ascii="Times New Roman" w:hAnsi="Times New Roman"/>
                <w:sz w:val="28"/>
                <w:szCs w:val="28"/>
              </w:rPr>
              <w:t>разб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.) →</w:t>
            </w: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3) → MgSO3 + H2O</w:t>
            </w: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4) → MgSO4 + H2</w:t>
            </w: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5) → MgSO4</w:t>
            </w:r>
          </w:p>
        </w:tc>
      </w:tr>
    </w:tbl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Запишите в таблицу выбранные цифры под соответствующими буквами.</w:t>
      </w:r>
    </w:p>
    <w:tbl>
      <w:tblPr>
        <w:tblStyle w:val="af5"/>
        <w:tblW w:w="0" w:type="auto"/>
        <w:tblLook w:val="04A0"/>
      </w:tblPr>
      <w:tblGrid>
        <w:gridCol w:w="865"/>
        <w:gridCol w:w="865"/>
        <w:gridCol w:w="865"/>
      </w:tblGrid>
      <w:tr w:rsidR="004607F8" w:rsidRPr="00815DB4" w:rsidTr="004F76AB">
        <w:trPr>
          <w:trHeight w:val="255"/>
        </w:trPr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 xml:space="preserve">    Б </w:t>
            </w: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 xml:space="preserve">   В</w:t>
            </w:r>
          </w:p>
        </w:tc>
      </w:tr>
      <w:tr w:rsidR="004607F8" w:rsidRPr="00815DB4" w:rsidTr="004F76AB">
        <w:trPr>
          <w:trHeight w:val="255"/>
        </w:trPr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Задание 10 предполагает установление соответствия </w:t>
      </w:r>
      <w:r w:rsidRPr="00815DB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между формулой вещества и реагентами, с которыми это вещество может вступать в </w:t>
      </w:r>
      <w:r w:rsidRPr="00815DB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lastRenderedPageBreak/>
        <w:t>реакцию</w:t>
      </w: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 При выборе ответа к каждой позиции, обозначенной буквой, подберите соответствующую позицию, обозначенную цифрой.</w:t>
      </w:r>
    </w:p>
    <w:tbl>
      <w:tblPr>
        <w:tblStyle w:val="af5"/>
        <w:tblW w:w="0" w:type="auto"/>
        <w:tblLook w:val="04A0"/>
      </w:tblPr>
      <w:tblGrid>
        <w:gridCol w:w="4672"/>
        <w:gridCol w:w="4673"/>
      </w:tblGrid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ФОРМУЛА ВЕЩЕСТВА</w:t>
            </w: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РЕАГЕНТЫ</w:t>
            </w:r>
          </w:p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А) C</w:t>
            </w: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1) Cl2, H2SO4 (</w:t>
            </w:r>
            <w:r w:rsidRPr="00815DB4">
              <w:rPr>
                <w:rFonts w:ascii="Times New Roman" w:hAnsi="Times New Roman"/>
                <w:sz w:val="28"/>
                <w:szCs w:val="28"/>
              </w:rPr>
              <w:t>конц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.)</w:t>
            </w: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Б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) Al2O3</w:t>
            </w: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2) Mg, AgNO3 (</w:t>
            </w:r>
            <w:r w:rsidRPr="00815DB4">
              <w:rPr>
                <w:rFonts w:ascii="Times New Roman" w:hAnsi="Times New Roman"/>
                <w:sz w:val="28"/>
                <w:szCs w:val="28"/>
              </w:rPr>
              <w:t>р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815DB4">
              <w:rPr>
                <w:rFonts w:ascii="Times New Roman" w:hAnsi="Times New Roman"/>
                <w:sz w:val="28"/>
                <w:szCs w:val="28"/>
              </w:rPr>
              <w:t>р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В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) CuCl2</w:t>
            </w: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3) KOH, HCl (</w:t>
            </w:r>
            <w:r w:rsidRPr="00815DB4">
              <w:rPr>
                <w:rFonts w:ascii="Times New Roman" w:hAnsi="Times New Roman"/>
                <w:sz w:val="28"/>
                <w:szCs w:val="28"/>
              </w:rPr>
              <w:t>р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815DB4">
              <w:rPr>
                <w:rFonts w:ascii="Times New Roman" w:hAnsi="Times New Roman"/>
                <w:sz w:val="28"/>
                <w:szCs w:val="28"/>
              </w:rPr>
              <w:t>р</w:t>
            </w:r>
            <w:r w:rsidRPr="00815DB4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4607F8" w:rsidRPr="00815DB4" w:rsidTr="004F76AB">
        <w:tc>
          <w:tcPr>
            <w:tcW w:w="4672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>4 ) N2, K2SO4 (р-р)</w:t>
            </w:r>
          </w:p>
        </w:tc>
      </w:tr>
    </w:tbl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Запишите в таблицу выбранные цифры под соответствующими буквами.</w:t>
      </w:r>
    </w:p>
    <w:tbl>
      <w:tblPr>
        <w:tblStyle w:val="af5"/>
        <w:tblW w:w="0" w:type="auto"/>
        <w:tblLook w:val="04A0"/>
      </w:tblPr>
      <w:tblGrid>
        <w:gridCol w:w="865"/>
        <w:gridCol w:w="865"/>
        <w:gridCol w:w="865"/>
      </w:tblGrid>
      <w:tr w:rsidR="004607F8" w:rsidRPr="00815DB4" w:rsidTr="004F76AB">
        <w:trPr>
          <w:trHeight w:val="255"/>
        </w:trPr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 xml:space="preserve">    Б </w:t>
            </w: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DB4">
              <w:rPr>
                <w:rFonts w:ascii="Times New Roman" w:hAnsi="Times New Roman"/>
                <w:sz w:val="28"/>
                <w:szCs w:val="28"/>
              </w:rPr>
              <w:t xml:space="preserve">   В</w:t>
            </w:r>
          </w:p>
        </w:tc>
      </w:tr>
      <w:tr w:rsidR="004607F8" w:rsidRPr="00815DB4" w:rsidTr="004F76AB">
        <w:trPr>
          <w:trHeight w:val="255"/>
        </w:trPr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4607F8" w:rsidRPr="00815DB4" w:rsidRDefault="004607F8" w:rsidP="00815DB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52D9" w:rsidRPr="00815DB4" w:rsidRDefault="00C752D9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607F8" w:rsidRPr="00815DB4" w:rsidRDefault="00C752D9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Из заданий </w:t>
      </w:r>
      <w:r w:rsidR="004607F8" w:rsidRPr="008926E4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высокого уровня сложности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менее 50% обучающихся справились с заданиями 21 и 22 (% выполнения </w:t>
      </w:r>
      <w:r w:rsidR="004607F8" w:rsidRPr="008926E4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 w:eastAsia="ru-RU"/>
        </w:rPr>
        <w:t>43,91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и </w:t>
      </w:r>
      <w:r w:rsidR="004607F8" w:rsidRPr="008926E4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 w:eastAsia="ru-RU"/>
        </w:rPr>
        <w:t>46,62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соответственно). </w:t>
      </w:r>
    </w:p>
    <w:p w:rsidR="004607F8" w:rsidRDefault="00C752D9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Задание 21 предполагало осуществление цепочки превращений с одним неизвестным веществом и написание одного ионного уравнения.</w:t>
      </w:r>
    </w:p>
    <w:p w:rsidR="008926E4" w:rsidRPr="00815DB4" w:rsidRDefault="008926E4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607F8" w:rsidRPr="00AB6F3D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AB6F3D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Пример задания 21 из демоверсии:</w:t>
      </w: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Дана схема превращений:</w:t>
      </w: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Fe(NO3)2 → Fe(OH)2 → X </w:t>
      </w:r>
      <w:r w:rsidRPr="00815DB4">
        <w:rPr>
          <w:rFonts w:ascii="Cambria Math" w:eastAsia="Calibri" w:hAnsi="Cambria Math" w:cs="Cambria Math"/>
          <w:sz w:val="28"/>
          <w:szCs w:val="28"/>
          <w:lang w:eastAsia="ru-RU"/>
        </w:rPr>
        <w:t>⎯</w:t>
      </w:r>
      <w:r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t</w:t>
      </w:r>
      <w:r w:rsidRPr="00815DB4">
        <w:rPr>
          <w:rFonts w:ascii="Cambria Math" w:eastAsia="Calibri" w:hAnsi="Cambria Math" w:cs="Cambria Math"/>
          <w:sz w:val="28"/>
          <w:szCs w:val="28"/>
          <w:lang w:eastAsia="ru-RU"/>
        </w:rPr>
        <w:t>⎯</w:t>
      </w:r>
      <w:r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→Fe2O3.</w:t>
      </w: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Напишите молекулярные уравнения реакций, с помощью которых можно осуществить указанные превращения. Для первого превращения составьте сокращённое ионное уравнение реакции.</w:t>
      </w:r>
    </w:p>
    <w:p w:rsidR="00C752D9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4607F8" w:rsidRPr="00815DB4" w:rsidRDefault="00C752D9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Основную трудность в этом задании представляло определение вещества Х и понимание изменение степени окисления железа в этой реакции. Неизвестным веществом Х могли бы быть вещества 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Fe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(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OH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</w:t>
      </w:r>
      <w:r w:rsidR="004607F8" w:rsidRPr="00815DB4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3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или 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Fe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(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NO</w:t>
      </w:r>
      <w:r w:rsidR="004607F8" w:rsidRPr="00815DB4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3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</w:t>
      </w:r>
      <w:r w:rsidR="004607F8" w:rsidRPr="00815DB4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 xml:space="preserve">3. 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Наиболее вероятной реакцией для девятиклассника являются реакция окисления гидроксида железа (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II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): 4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Fe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(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OH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</w:t>
      </w:r>
      <w:r w:rsidR="004607F8" w:rsidRPr="00815DB4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 xml:space="preserve">2 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+ 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O</w:t>
      </w:r>
      <w:r w:rsidR="004607F8" w:rsidRPr="00815DB4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2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+2 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H</w:t>
      </w:r>
      <w:r w:rsidR="004607F8" w:rsidRPr="00815DB4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2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O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→ 4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Fe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(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eastAsia="ru-RU"/>
        </w:rPr>
        <w:t>OH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</w:t>
      </w:r>
      <w:r w:rsidR="004607F8" w:rsidRPr="00815DB4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3</w:t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</w:p>
    <w:p w:rsidR="004607F8" w:rsidRDefault="00C752D9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4607F8"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Задание 22 предполагает собой решение задачи с использованием понятия «Массовая доля растворенного вещества в растворе».</w:t>
      </w:r>
    </w:p>
    <w:p w:rsidR="008926E4" w:rsidRPr="00815DB4" w:rsidRDefault="008926E4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607F8" w:rsidRPr="00AB6F3D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AB6F3D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Пример задания 22</w:t>
      </w:r>
      <w:r w:rsidR="00AB6F3D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из демоверсии:</w:t>
      </w:r>
    </w:p>
    <w:p w:rsidR="004607F8" w:rsidRPr="00815DB4" w:rsidRDefault="004607F8" w:rsidP="00815D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15DB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После пропускания через раствор гидроксида натрия 2,24 л сернистого газа (н.у.) получили 252 г раствора сульфита натрия. Вычислите массовую долю соли в полученном растворе.</w:t>
      </w: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15DB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6).</w:t>
      </w:r>
      <w:r w:rsidR="008926E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ВЫВОДЫ</w:t>
      </w:r>
    </w:p>
    <w:p w:rsidR="004607F8" w:rsidRPr="00815DB4" w:rsidRDefault="004607F8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контрольной работы (ОГЭ) </w:t>
      </w:r>
      <w:r w:rsidRPr="008926E4">
        <w:rPr>
          <w:rFonts w:ascii="Times New Roman" w:hAnsi="Times New Roman" w:cs="Times New Roman"/>
          <w:b/>
          <w:sz w:val="28"/>
          <w:szCs w:val="28"/>
          <w:lang w:val="ru-RU"/>
        </w:rPr>
        <w:t>лучше знают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материал по </w:t>
      </w:r>
      <w:r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темам: </w:t>
      </w:r>
    </w:p>
    <w:p w:rsidR="004D3FD5" w:rsidRPr="00815DB4" w:rsidRDefault="004607F8" w:rsidP="00815DB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3FD5" w:rsidRPr="00815DB4">
        <w:rPr>
          <w:rFonts w:ascii="Times New Roman" w:hAnsi="Times New Roman" w:cs="Times New Roman"/>
          <w:sz w:val="28"/>
          <w:szCs w:val="28"/>
          <w:lang w:val="ru-RU"/>
        </w:rPr>
        <w:t>Строение атома. Строение электронных оболочек атомов первых 20 химических</w:t>
      </w:r>
      <w:r w:rsidR="004D3FD5" w:rsidRPr="00815DB4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4D3FD5" w:rsidRPr="00815DB4">
        <w:rPr>
          <w:rFonts w:ascii="Times New Roman" w:hAnsi="Times New Roman" w:cs="Times New Roman"/>
          <w:sz w:val="28"/>
          <w:szCs w:val="28"/>
          <w:lang w:val="ru-RU"/>
        </w:rPr>
        <w:t>элементов Периодической системы Д.И. Менделеева. Группы и периоды Периодической системы. Физический смысл порядкового номера химического элемента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3FD5" w:rsidRPr="00815DB4" w:rsidRDefault="00AB6F3D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D3FD5" w:rsidRPr="00815DB4">
        <w:rPr>
          <w:rFonts w:ascii="Times New Roman" w:hAnsi="Times New Roman" w:cs="Times New Roman"/>
          <w:sz w:val="28"/>
          <w:szCs w:val="28"/>
          <w:lang w:val="ru-RU"/>
        </w:rPr>
        <w:t>Закономерности изменения свойств элементов в связи с положением в Периодической системе химических элементов.</w:t>
      </w:r>
    </w:p>
    <w:p w:rsidR="004D3FD5" w:rsidRPr="00815DB4" w:rsidRDefault="00AB6F3D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D3FD5" w:rsidRPr="00815DB4">
        <w:rPr>
          <w:rFonts w:ascii="Times New Roman" w:hAnsi="Times New Roman" w:cs="Times New Roman"/>
          <w:sz w:val="28"/>
          <w:szCs w:val="28"/>
          <w:lang w:val="ru-RU"/>
        </w:rPr>
        <w:t>Строение вещества. Химическая связь: ковалентная (полярная и неполярная), ионная, металлическая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3FD5" w:rsidRPr="00815DB4" w:rsidRDefault="004D3FD5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15DB4">
        <w:rPr>
          <w:rFonts w:ascii="Times New Roman" w:hAnsi="Times New Roman" w:cs="Times New Roman"/>
          <w:sz w:val="28"/>
          <w:szCs w:val="28"/>
          <w:lang w:val="ru-RU"/>
        </w:rPr>
        <w:t>Электролиты и неэлектролиты. Катионы и анионы. Электролитическая диссоциация кислот, щёлочей и солей (средних)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3FD5" w:rsidRPr="00815DB4" w:rsidRDefault="00AB6F3D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D3FD5" w:rsidRPr="00815DB4">
        <w:rPr>
          <w:rFonts w:ascii="Times New Roman" w:hAnsi="Times New Roman" w:cs="Times New Roman"/>
          <w:sz w:val="28"/>
          <w:szCs w:val="28"/>
          <w:lang w:val="ru-RU"/>
        </w:rPr>
        <w:t>Реакции ионного обмена и условия их осуществления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3FD5" w:rsidRDefault="00AB6F3D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D3FD5" w:rsidRPr="00815DB4">
        <w:rPr>
          <w:rFonts w:ascii="Times New Roman" w:hAnsi="Times New Roman" w:cs="Times New Roman"/>
          <w:sz w:val="28"/>
          <w:szCs w:val="28"/>
          <w:lang w:val="ru-RU"/>
        </w:rPr>
        <w:t>Окислительно-восстановительные реакции. Окислитель и восстановитель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26E4" w:rsidRDefault="008926E4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26E4" w:rsidRPr="008926E4" w:rsidRDefault="008926E4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926E4">
        <w:rPr>
          <w:rFonts w:ascii="Times New Roman" w:hAnsi="Times New Roman" w:cs="Times New Roman"/>
          <w:sz w:val="28"/>
          <w:szCs w:val="28"/>
          <w:u w:val="single"/>
          <w:lang w:val="ru-RU"/>
        </w:rPr>
        <w:t>Темы, вызвавшие затруднения в выполнении заданий:</w:t>
      </w:r>
    </w:p>
    <w:p w:rsidR="004D3FD5" w:rsidRPr="00815DB4" w:rsidRDefault="004D3FD5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- Химические свойства простых веществ. Химические свойства сложных веществ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3FD5" w:rsidRPr="00815DB4" w:rsidRDefault="004D3FD5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- Классификация химических реакций по различным признакам: количеству и составу исходных и полученных веществ, изменению степеней окисления химических элементов, поглощению и выделению энергии</w:t>
      </w:r>
      <w:r w:rsidR="00AB6F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3FD5" w:rsidRPr="00815DB4" w:rsidRDefault="004D3FD5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>- Правила безопасной работы в школьной лаборатории. Лабораторная посуда и оборудование. Разделение смесей и очистка веществ. Приготовление растворов Проблемы безопасного использования веществ и химических реакций в повседневной жизни. Химическое загрязнение окружающей среды и его последствия. Человек в мире веществ, материалов и химических реакций</w:t>
      </w:r>
      <w:r w:rsidR="00AB6F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4D3FD5" w:rsidRPr="00815DB4" w:rsidRDefault="004D3FD5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>- Химическое загрязнение окружающей среды и его последствия. Человек в мире веществ, материалов и химических реакций</w:t>
      </w:r>
      <w:r w:rsidR="00AB6F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4D3FD5" w:rsidRPr="00815DB4" w:rsidRDefault="004D3FD5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>- Взаимосвязь различных классов неорганических веществ. Реакции ионного об</w:t>
      </w:r>
      <w:r w:rsidR="00AB6F3D">
        <w:rPr>
          <w:rFonts w:ascii="Times New Roman" w:hAnsi="Times New Roman" w:cs="Times New Roman"/>
          <w:bCs/>
          <w:sz w:val="28"/>
          <w:szCs w:val="28"/>
          <w:lang w:val="ru-RU"/>
        </w:rPr>
        <w:t>мена и условия их осуществления.</w:t>
      </w:r>
    </w:p>
    <w:p w:rsidR="004D3FD5" w:rsidRPr="00815DB4" w:rsidRDefault="004D3FD5" w:rsidP="00815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bCs/>
          <w:sz w:val="28"/>
          <w:szCs w:val="28"/>
          <w:lang w:val="ru-RU"/>
        </w:rPr>
        <w:t>- Вычисление количества вещества, массы или объёма вещества по количеству вещества, массе или объёму одного из реагентов или продуктов реакции. Вычисление массовой доли растворённого вещества в растворе.</w:t>
      </w:r>
    </w:p>
    <w:p w:rsidR="00815DB4" w:rsidRDefault="00815DB4" w:rsidP="00815D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D3FD5" w:rsidRPr="00815DB4" w:rsidRDefault="004D3FD5" w:rsidP="00815DB4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ru-RU" w:eastAsia="ru-RU"/>
        </w:rPr>
      </w:pPr>
      <w:r w:rsidRPr="00815DB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7).</w:t>
      </w:r>
      <w:r w:rsidRPr="00815DB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815DB4">
        <w:rPr>
          <w:rFonts w:ascii="Times New Roman" w:eastAsia="Calibri" w:hAnsi="Times New Roman" w:cs="Times New Roman"/>
          <w:bCs/>
          <w:sz w:val="28"/>
          <w:szCs w:val="28"/>
          <w:u w:val="single"/>
          <w:lang w:val="ru-RU" w:eastAsia="ru-RU"/>
        </w:rPr>
        <w:t>Рекомендации для учителей по совершенствованию организации и методики преподавания химии</w:t>
      </w:r>
    </w:p>
    <w:p w:rsidR="004D3FD5" w:rsidRPr="00815DB4" w:rsidRDefault="004D3FD5" w:rsidP="00815DB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Для уроков по изучению правил безопасной работы в школьной лаборатории, формированию умения безопасного использования веществ и химических реакций в повседневной жизни, уделять внимание проблемам загрязнений окружающей среды можно применить уроки-диспуты, использовать ролевые игры на уроках, по возможности проводить экскурсии на предприятия или заочные (виртуальные) экскурсии. При выполнении лабораторных и практических работ обращать внимание на правила работы в химической лаборатории, приемам безопасного обращения с веществами.</w:t>
      </w:r>
    </w:p>
    <w:p w:rsidR="004D3FD5" w:rsidRPr="00815DB4" w:rsidRDefault="00AB6F3D" w:rsidP="00815DB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FD5" w:rsidRPr="00815DB4">
        <w:rPr>
          <w:rFonts w:ascii="Times New Roman" w:hAnsi="Times New Roman" w:cs="Times New Roman"/>
          <w:sz w:val="28"/>
          <w:szCs w:val="28"/>
          <w:lang w:val="ru-RU"/>
        </w:rPr>
        <w:t>Следует активизировать работу по формированию следующих видов умений:</w:t>
      </w:r>
    </w:p>
    <w:p w:rsidR="004D3FD5" w:rsidRPr="00815DB4" w:rsidRDefault="004D3FD5" w:rsidP="00815DB4">
      <w:pPr>
        <w:numPr>
          <w:ilvl w:val="0"/>
          <w:numId w:val="7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проводить эксперимент на изучение химических свойств веществ и распознавание их;</w:t>
      </w:r>
    </w:p>
    <w:p w:rsidR="004D3FD5" w:rsidRPr="00815DB4" w:rsidRDefault="004D3FD5" w:rsidP="00815DB4">
      <w:pPr>
        <w:numPr>
          <w:ilvl w:val="0"/>
          <w:numId w:val="7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расставлять коэффициенты с помощью ОВР;</w:t>
      </w:r>
    </w:p>
    <w:p w:rsidR="004D3FD5" w:rsidRPr="00815DB4" w:rsidRDefault="004D3FD5" w:rsidP="00815DB4">
      <w:pPr>
        <w:numPr>
          <w:ilvl w:val="0"/>
          <w:numId w:val="7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отрабатывать химические свойства простых веществ;</w:t>
      </w:r>
    </w:p>
    <w:p w:rsidR="004D3FD5" w:rsidRPr="00815DB4" w:rsidRDefault="004D3FD5" w:rsidP="00815DB4">
      <w:pPr>
        <w:numPr>
          <w:ilvl w:val="0"/>
          <w:numId w:val="7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DB4">
        <w:rPr>
          <w:rFonts w:ascii="Times New Roman" w:hAnsi="Times New Roman" w:cs="Times New Roman"/>
          <w:sz w:val="28"/>
          <w:szCs w:val="28"/>
        </w:rPr>
        <w:t>составлять ионные уравнения реакций;</w:t>
      </w:r>
    </w:p>
    <w:p w:rsidR="004D3FD5" w:rsidRPr="00815DB4" w:rsidRDefault="004D3FD5" w:rsidP="00815DB4">
      <w:pPr>
        <w:numPr>
          <w:ilvl w:val="0"/>
          <w:numId w:val="7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решать химические задачи, для этого выделять специальные уроки для разбора типов задач.</w:t>
      </w:r>
    </w:p>
    <w:p w:rsidR="004D3FD5" w:rsidRPr="00815DB4" w:rsidRDefault="004D3FD5" w:rsidP="00815DB4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ab/>
        <w:t>Работа по предупреждению ошибок в написании химических уравнений может проводиться в форме самоконтроля или взаимоконтроля учащихся за выполнением заданий. Учителю следует продумывать систему заданий, формировать коммуникативные умения, использовать групповую и парную работу для отработки химических свойств веществ. Важно на уроках использовать различные типы заданий на отработку химических свойств основных классов неорганических и органических соединений:</w:t>
      </w:r>
    </w:p>
    <w:p w:rsidR="004D3FD5" w:rsidRPr="00815DB4" w:rsidRDefault="004D3FD5" w:rsidP="00815DB4">
      <w:pPr>
        <w:numPr>
          <w:ilvl w:val="0"/>
          <w:numId w:val="8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DB4">
        <w:rPr>
          <w:rFonts w:ascii="Times New Roman" w:hAnsi="Times New Roman" w:cs="Times New Roman"/>
          <w:sz w:val="28"/>
          <w:szCs w:val="28"/>
        </w:rPr>
        <w:t>генетические ряды соединений;</w:t>
      </w:r>
    </w:p>
    <w:p w:rsidR="004D3FD5" w:rsidRPr="00815DB4" w:rsidRDefault="004D3FD5" w:rsidP="00815DB4">
      <w:pPr>
        <w:numPr>
          <w:ilvl w:val="0"/>
          <w:numId w:val="9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DB4">
        <w:rPr>
          <w:rFonts w:ascii="Times New Roman" w:hAnsi="Times New Roman" w:cs="Times New Roman"/>
          <w:sz w:val="28"/>
          <w:szCs w:val="28"/>
        </w:rPr>
        <w:t>цепочки превращений;</w:t>
      </w:r>
    </w:p>
    <w:p w:rsidR="004D3FD5" w:rsidRPr="00815DB4" w:rsidRDefault="004D3FD5" w:rsidP="00815DB4">
      <w:pPr>
        <w:numPr>
          <w:ilvl w:val="0"/>
          <w:numId w:val="9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определение неизвестного вещества по описанным свойствам;</w:t>
      </w:r>
    </w:p>
    <w:p w:rsidR="004D3FD5" w:rsidRPr="00815DB4" w:rsidRDefault="004D3FD5" w:rsidP="00815DB4">
      <w:pPr>
        <w:numPr>
          <w:ilvl w:val="0"/>
          <w:numId w:val="9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 xml:space="preserve"> прогнозирование свойств простого вещества и его соединений в соответствии с нахождением его в периодической таблице;</w:t>
      </w:r>
    </w:p>
    <w:p w:rsidR="004D3FD5" w:rsidRPr="00815DB4" w:rsidRDefault="004D3FD5" w:rsidP="00815DB4">
      <w:pPr>
        <w:numPr>
          <w:ilvl w:val="0"/>
          <w:numId w:val="9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>проведений качественных реакций на ионы и органические вещества, их классы, газообразные неорганические вещества;</w:t>
      </w:r>
    </w:p>
    <w:p w:rsidR="004D3FD5" w:rsidRPr="00815DB4" w:rsidRDefault="004D3FD5" w:rsidP="00815DB4">
      <w:pPr>
        <w:numPr>
          <w:ilvl w:val="0"/>
          <w:numId w:val="9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DB4">
        <w:rPr>
          <w:rFonts w:ascii="Times New Roman" w:hAnsi="Times New Roman" w:cs="Times New Roman"/>
          <w:sz w:val="28"/>
          <w:szCs w:val="28"/>
        </w:rPr>
        <w:t>проведение качественного анализа веществ;</w:t>
      </w:r>
    </w:p>
    <w:p w:rsidR="004D3FD5" w:rsidRPr="00815DB4" w:rsidRDefault="004D3FD5" w:rsidP="00815DB4">
      <w:pPr>
        <w:numPr>
          <w:ilvl w:val="0"/>
          <w:numId w:val="9"/>
        </w:numPr>
        <w:tabs>
          <w:tab w:val="left" w:pos="284"/>
          <w:tab w:val="left" w:pos="709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DB4">
        <w:rPr>
          <w:rFonts w:ascii="Times New Roman" w:hAnsi="Times New Roman" w:cs="Times New Roman"/>
          <w:sz w:val="28"/>
          <w:szCs w:val="28"/>
        </w:rPr>
        <w:t>определение способов получения веществ.</w:t>
      </w:r>
    </w:p>
    <w:p w:rsidR="004D3FD5" w:rsidRPr="00815DB4" w:rsidRDefault="004D3FD5" w:rsidP="00815DB4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ab/>
        <w:t>Выполнение таких упражнений готовит школьников к овладению химической грамотностью, развитию навыков логического и ассоциативного мышления, экспериментальными умениями.</w:t>
      </w:r>
    </w:p>
    <w:p w:rsidR="004D3FD5" w:rsidRPr="00AB6F3D" w:rsidRDefault="004D3FD5" w:rsidP="00815DB4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15DB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6F3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работе с обучающимися, демонстрирующими высокие образовательные результаты рекомендуем усилить компетентностную составляющую </w:t>
      </w:r>
      <w:r w:rsidRPr="00AB6F3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преподавания химии за счет заданий повышенного уровня сложности, направленных на формирование практического применения знаний, владение техникой эксперимента, умению решать различные типы задач. Это будет способствовать развитию умений решать проблемные и практико-ориентированные задачи. </w:t>
      </w:r>
    </w:p>
    <w:p w:rsidR="00BB7D76" w:rsidRPr="00AB6F3D" w:rsidRDefault="00BB7D76" w:rsidP="00BB7D7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B6F3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4D3FD5" w:rsidRPr="00AB6F3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работе с обучающимися, демонстрирующими средние и низкие образовательные результаты особое внимание следует обратить на владение химическим языком, сформированность умения составлять химические уравнения и расставлять коэффициенты.</w:t>
      </w:r>
    </w:p>
    <w:p w:rsidR="00AB6F3D" w:rsidRDefault="00AB6F3D" w:rsidP="00BB7D76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D3FD5" w:rsidRPr="00BB7D76" w:rsidRDefault="004D3FD5" w:rsidP="00BB7D76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815DB4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815D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Анализ выполнения обучающимися заданий ВПР по химии</w:t>
      </w:r>
    </w:p>
    <w:p w:rsidR="004D3FD5" w:rsidRPr="00815DB4" w:rsidRDefault="004D3FD5" w:rsidP="00815DB4">
      <w:pPr>
        <w:widowControl w:val="0"/>
        <w:autoSpaceDE w:val="0"/>
        <w:autoSpaceDN w:val="0"/>
        <w:spacing w:after="0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D3FD5" w:rsidRPr="00815DB4" w:rsidRDefault="004D3FD5" w:rsidP="00815DB4">
      <w:pPr>
        <w:widowControl w:val="0"/>
        <w:autoSpaceDE w:val="0"/>
        <w:autoSpaceDN w:val="0"/>
        <w:spacing w:after="0"/>
        <w:ind w:left="-85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15DB4">
        <w:rPr>
          <w:rFonts w:ascii="Times New Roman" w:eastAsia="Times New Roman" w:hAnsi="Times New Roman"/>
          <w:b/>
          <w:sz w:val="28"/>
          <w:szCs w:val="28"/>
        </w:rPr>
        <w:t>1. Статистика по отметкам</w:t>
      </w:r>
    </w:p>
    <w:p w:rsidR="004D3FD5" w:rsidRPr="00815DB4" w:rsidRDefault="004D3FD5" w:rsidP="00815DB4">
      <w:pPr>
        <w:pStyle w:val="ab"/>
        <w:widowControl w:val="0"/>
        <w:autoSpaceDE w:val="0"/>
        <w:autoSpaceDN w:val="0"/>
        <w:spacing w:after="0"/>
        <w:ind w:left="-49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1767"/>
        <w:gridCol w:w="1734"/>
        <w:gridCol w:w="1517"/>
        <w:gridCol w:w="1517"/>
        <w:gridCol w:w="1518"/>
        <w:gridCol w:w="1518"/>
      </w:tblGrid>
      <w:tr w:rsidR="004D3FD5" w:rsidRPr="00815DB4" w:rsidTr="004F76AB">
        <w:tc>
          <w:tcPr>
            <w:tcW w:w="1780" w:type="dxa"/>
            <w:vMerge w:val="restart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vMerge w:val="restart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7122" w:type="dxa"/>
            <w:gridSpan w:val="4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Отметки %</w:t>
            </w:r>
          </w:p>
        </w:tc>
      </w:tr>
      <w:tr w:rsidR="004D3FD5" w:rsidRPr="00815DB4" w:rsidTr="004F76AB">
        <w:tc>
          <w:tcPr>
            <w:tcW w:w="1780" w:type="dxa"/>
            <w:vMerge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4D3FD5" w:rsidRPr="00815DB4" w:rsidTr="004F76AB"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4022</w:t>
            </w: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10,89</w:t>
            </w: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36,37</w:t>
            </w:r>
          </w:p>
        </w:tc>
        <w:tc>
          <w:tcPr>
            <w:tcW w:w="1781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35,25</w:t>
            </w:r>
          </w:p>
        </w:tc>
        <w:tc>
          <w:tcPr>
            <w:tcW w:w="1781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17,49</w:t>
            </w:r>
          </w:p>
        </w:tc>
      </w:tr>
      <w:tr w:rsidR="004D3FD5" w:rsidRPr="00815DB4" w:rsidTr="004F76AB"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Тотемский район</w:t>
            </w: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16,13</w:t>
            </w:r>
          </w:p>
        </w:tc>
        <w:tc>
          <w:tcPr>
            <w:tcW w:w="1780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24,73</w:t>
            </w:r>
          </w:p>
        </w:tc>
        <w:tc>
          <w:tcPr>
            <w:tcW w:w="1781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38,71</w:t>
            </w:r>
          </w:p>
        </w:tc>
        <w:tc>
          <w:tcPr>
            <w:tcW w:w="1781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20,43</w:t>
            </w:r>
          </w:p>
        </w:tc>
      </w:tr>
    </w:tbl>
    <w:p w:rsidR="004D3FD5" w:rsidRPr="00815DB4" w:rsidRDefault="004D3FD5" w:rsidP="00815DB4">
      <w:pPr>
        <w:widowControl w:val="0"/>
        <w:autoSpaceDE w:val="0"/>
        <w:autoSpaceDN w:val="0"/>
        <w:spacing w:after="0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jc w:val="center"/>
        <w:tblLook w:val="04A0"/>
      </w:tblPr>
      <w:tblGrid>
        <w:gridCol w:w="3085"/>
        <w:gridCol w:w="2552"/>
        <w:gridCol w:w="2551"/>
      </w:tblGrid>
      <w:tr w:rsidR="003F03F5" w:rsidRPr="003F03F5" w:rsidTr="003F03F5">
        <w:trPr>
          <w:jc w:val="center"/>
        </w:trPr>
        <w:tc>
          <w:tcPr>
            <w:tcW w:w="3085" w:type="dxa"/>
          </w:tcPr>
          <w:p w:rsidR="003F03F5" w:rsidRPr="003F03F5" w:rsidRDefault="003F03F5" w:rsidP="00815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F03F5" w:rsidRPr="003F03F5" w:rsidRDefault="003F03F5" w:rsidP="00815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Успеваемость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551" w:type="dxa"/>
          </w:tcPr>
          <w:p w:rsidR="003F03F5" w:rsidRPr="003F03F5" w:rsidRDefault="003F03F5" w:rsidP="00815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Качество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3F03F5" w:rsidRPr="003F03F5" w:rsidTr="003F03F5">
        <w:trPr>
          <w:jc w:val="center"/>
        </w:trPr>
        <w:tc>
          <w:tcPr>
            <w:tcW w:w="3085" w:type="dxa"/>
          </w:tcPr>
          <w:p w:rsidR="003F03F5" w:rsidRPr="003F03F5" w:rsidRDefault="003F03F5" w:rsidP="003F03F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2552" w:type="dxa"/>
          </w:tcPr>
          <w:p w:rsidR="003F03F5" w:rsidRPr="003F03F5" w:rsidRDefault="003F03F5" w:rsidP="00815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551" w:type="dxa"/>
          </w:tcPr>
          <w:p w:rsidR="003F03F5" w:rsidRPr="003F03F5" w:rsidRDefault="003F03F5" w:rsidP="00815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52,7</w:t>
            </w:r>
          </w:p>
        </w:tc>
      </w:tr>
      <w:tr w:rsidR="003F03F5" w:rsidRPr="003F03F5" w:rsidTr="003F03F5">
        <w:trPr>
          <w:jc w:val="center"/>
        </w:trPr>
        <w:tc>
          <w:tcPr>
            <w:tcW w:w="3085" w:type="dxa"/>
          </w:tcPr>
          <w:p w:rsidR="003F03F5" w:rsidRPr="003F03F5" w:rsidRDefault="003F03F5" w:rsidP="003F03F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Тотемский район</w:t>
            </w:r>
          </w:p>
        </w:tc>
        <w:tc>
          <w:tcPr>
            <w:tcW w:w="2552" w:type="dxa"/>
          </w:tcPr>
          <w:p w:rsidR="003F03F5" w:rsidRPr="003F03F5" w:rsidRDefault="003F03F5" w:rsidP="00815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551" w:type="dxa"/>
          </w:tcPr>
          <w:p w:rsidR="003F03F5" w:rsidRPr="003F03F5" w:rsidRDefault="003F03F5" w:rsidP="00815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03F5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</w:tr>
    </w:tbl>
    <w:p w:rsidR="004D3FD5" w:rsidRPr="00815DB4" w:rsidRDefault="004D3FD5" w:rsidP="00815DB4">
      <w:pPr>
        <w:widowControl w:val="0"/>
        <w:autoSpaceDE w:val="0"/>
        <w:autoSpaceDN w:val="0"/>
        <w:spacing w:after="0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FD5" w:rsidRPr="00815DB4" w:rsidRDefault="004D3FD5" w:rsidP="00815DB4">
      <w:pPr>
        <w:widowControl w:val="0"/>
        <w:autoSpaceDE w:val="0"/>
        <w:autoSpaceDN w:val="0"/>
        <w:spacing w:after="0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15D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  Сравнение отметок с отметками по журналу</w:t>
      </w:r>
    </w:p>
    <w:p w:rsidR="004D3FD5" w:rsidRPr="00815DB4" w:rsidRDefault="004D3FD5" w:rsidP="00815DB4">
      <w:pPr>
        <w:widowControl w:val="0"/>
        <w:autoSpaceDE w:val="0"/>
        <w:autoSpaceDN w:val="0"/>
        <w:spacing w:after="0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2042"/>
        <w:gridCol w:w="1990"/>
        <w:gridCol w:w="1774"/>
        <w:gridCol w:w="1991"/>
        <w:gridCol w:w="1774"/>
      </w:tblGrid>
      <w:tr w:rsidR="004D3FD5" w:rsidRPr="00815DB4" w:rsidTr="004F76AB">
        <w:tc>
          <w:tcPr>
            <w:tcW w:w="2136" w:type="dxa"/>
            <w:vMerge w:val="restart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2" w:type="dxa"/>
            <w:gridSpan w:val="2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4274" w:type="dxa"/>
            <w:gridSpan w:val="2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Тотемский район</w:t>
            </w:r>
          </w:p>
        </w:tc>
      </w:tr>
      <w:tr w:rsidR="004D3FD5" w:rsidRPr="00815DB4" w:rsidTr="004F76AB">
        <w:tc>
          <w:tcPr>
            <w:tcW w:w="2136" w:type="dxa"/>
            <w:vMerge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  <w:tr w:rsidR="004D3FD5" w:rsidRPr="00815DB4" w:rsidTr="004F76AB"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Понизили</w:t>
            </w: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947</w:t>
            </w: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24,15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18,26</w:t>
            </w:r>
          </w:p>
        </w:tc>
      </w:tr>
      <w:tr w:rsidR="004D3FD5" w:rsidRPr="00815DB4" w:rsidTr="004F76AB"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Подтвердили</w:t>
            </w: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2105</w:t>
            </w: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53,69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56,99</w:t>
            </w:r>
          </w:p>
        </w:tc>
      </w:tr>
      <w:tr w:rsidR="004D3FD5" w:rsidRPr="00815DB4" w:rsidTr="004F76AB"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Повысили</w:t>
            </w: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869</w:t>
            </w:r>
          </w:p>
        </w:tc>
        <w:tc>
          <w:tcPr>
            <w:tcW w:w="2136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22,16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37" w:type="dxa"/>
          </w:tcPr>
          <w:p w:rsidR="004D3FD5" w:rsidRPr="00815DB4" w:rsidRDefault="004D3FD5" w:rsidP="00815D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5DB4">
              <w:rPr>
                <w:rFonts w:ascii="Times New Roman" w:eastAsia="Times New Roman" w:hAnsi="Times New Roman"/>
                <w:sz w:val="28"/>
                <w:szCs w:val="28"/>
              </w:rPr>
              <w:t>24,73</w:t>
            </w:r>
          </w:p>
        </w:tc>
      </w:tr>
    </w:tbl>
    <w:p w:rsidR="004D3FD5" w:rsidRPr="00815DB4" w:rsidRDefault="004D3FD5" w:rsidP="00815DB4">
      <w:pPr>
        <w:widowControl w:val="0"/>
        <w:autoSpaceDE w:val="0"/>
        <w:autoSpaceDN w:val="0"/>
        <w:spacing w:after="0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3F5" w:rsidRPr="003F03F5" w:rsidRDefault="003F03F5" w:rsidP="003F03F5">
      <w:pPr>
        <w:widowControl w:val="0"/>
        <w:autoSpaceDE w:val="0"/>
        <w:autoSpaceDN w:val="0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F03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Выполнение заданий ВПР по химии 2021</w:t>
      </w:r>
    </w:p>
    <w:p w:rsidR="004607F8" w:rsidRDefault="003F03F5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9C">
        <w:rPr>
          <w:rFonts w:ascii="Times New Roman" w:hAnsi="Times New Roman" w:cs="Times New Roman"/>
          <w:noProof/>
          <w:sz w:val="24"/>
          <w:lang w:val="ru-RU" w:eastAsia="ru-RU" w:bidi="ar-SA"/>
        </w:rPr>
        <w:lastRenderedPageBreak/>
        <w:drawing>
          <wp:inline distT="0" distB="0" distL="0" distR="0">
            <wp:extent cx="5932414" cy="2672862"/>
            <wp:effectExtent l="19050" t="0" r="11186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466F" w:rsidRDefault="00CB466F" w:rsidP="00815D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Самый низкий процент выполнения заданий 6.5 (17,2%) и 6.4 (22,58%).</w:t>
      </w:r>
    </w:p>
    <w:p w:rsidR="000D6658" w:rsidRDefault="000D6658" w:rsidP="00C46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05CA" w:rsidRDefault="00BA05CA" w:rsidP="00BA05CA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A05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Анализ подготовила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Московкина О.Д.</w:t>
      </w:r>
      <w:r w:rsidRPr="00BA05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BA05CA" w:rsidRPr="00BA05CA" w:rsidRDefault="00BA05CA" w:rsidP="00BA05CA">
      <w:pPr>
        <w:pStyle w:val="a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A05CA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химии</w:t>
      </w:r>
      <w:r w:rsidRPr="00BA05CA">
        <w:rPr>
          <w:rFonts w:ascii="Times New Roman" w:hAnsi="Times New Roman" w:cs="Times New Roman"/>
          <w:sz w:val="28"/>
          <w:szCs w:val="28"/>
          <w:lang w:val="ru-RU"/>
        </w:rPr>
        <w:t xml:space="preserve"> МБОУ «Тотемская СОШ №1»</w:t>
      </w:r>
    </w:p>
    <w:p w:rsidR="00BA05CA" w:rsidRDefault="00BA05CA" w:rsidP="00C4626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sectPr w:rsidR="00BA05CA" w:rsidSect="00295AB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1CF" w:rsidRDefault="00FE01CF" w:rsidP="004607F8">
      <w:pPr>
        <w:spacing w:after="0" w:line="240" w:lineRule="auto"/>
      </w:pPr>
      <w:r>
        <w:separator/>
      </w:r>
    </w:p>
  </w:endnote>
  <w:endnote w:type="continuationSeparator" w:id="1">
    <w:p w:rsidR="00FE01CF" w:rsidRDefault="00FE01CF" w:rsidP="0046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55546"/>
      <w:docPartObj>
        <w:docPartGallery w:val="Page Numbers (Bottom of Page)"/>
        <w:docPartUnique/>
      </w:docPartObj>
    </w:sdtPr>
    <w:sdtContent>
      <w:p w:rsidR="00C0161A" w:rsidRDefault="001C2E27">
        <w:pPr>
          <w:pStyle w:val="afa"/>
          <w:jc w:val="right"/>
        </w:pPr>
        <w:fldSimple w:instr=" PAGE   \* MERGEFORMAT ">
          <w:r w:rsidR="00BA05CA">
            <w:rPr>
              <w:noProof/>
            </w:rPr>
            <w:t>12</w:t>
          </w:r>
        </w:fldSimple>
      </w:p>
    </w:sdtContent>
  </w:sdt>
  <w:p w:rsidR="00C0161A" w:rsidRDefault="00C0161A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1CF" w:rsidRDefault="00FE01CF" w:rsidP="004607F8">
      <w:pPr>
        <w:spacing w:after="0" w:line="240" w:lineRule="auto"/>
      </w:pPr>
      <w:r>
        <w:separator/>
      </w:r>
    </w:p>
  </w:footnote>
  <w:footnote w:type="continuationSeparator" w:id="1">
    <w:p w:rsidR="00FE01CF" w:rsidRDefault="00FE01CF" w:rsidP="00460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8F1"/>
    <w:multiLevelType w:val="hybridMultilevel"/>
    <w:tmpl w:val="74A6949E"/>
    <w:lvl w:ilvl="0" w:tplc="E4ECB7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CB2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C409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80B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AED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C98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63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501C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EE8E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DD57BE"/>
    <w:multiLevelType w:val="hybridMultilevel"/>
    <w:tmpl w:val="A56EFDF6"/>
    <w:lvl w:ilvl="0" w:tplc="060EA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51596"/>
    <w:multiLevelType w:val="hybridMultilevel"/>
    <w:tmpl w:val="8418079E"/>
    <w:lvl w:ilvl="0" w:tplc="060EA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3117A"/>
    <w:multiLevelType w:val="hybridMultilevel"/>
    <w:tmpl w:val="5B28A75A"/>
    <w:lvl w:ilvl="0" w:tplc="BBF8A6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2F5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BA14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8B5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645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A9B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C10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D0BC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70B4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5635A7"/>
    <w:multiLevelType w:val="hybridMultilevel"/>
    <w:tmpl w:val="F542A2B6"/>
    <w:lvl w:ilvl="0" w:tplc="8F52BBB4">
      <w:start w:val="1"/>
      <w:numFmt w:val="decimal"/>
      <w:lvlText w:val="%1)"/>
      <w:lvlJc w:val="left"/>
      <w:pPr>
        <w:ind w:left="123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A282F0">
      <w:numFmt w:val="bullet"/>
      <w:lvlText w:val="•"/>
      <w:lvlJc w:val="left"/>
      <w:pPr>
        <w:ind w:left="2200" w:hanging="261"/>
      </w:pPr>
      <w:rPr>
        <w:rFonts w:hint="default"/>
        <w:lang w:val="ru-RU" w:eastAsia="en-US" w:bidi="ar-SA"/>
      </w:rPr>
    </w:lvl>
    <w:lvl w:ilvl="2" w:tplc="A8DA589A">
      <w:numFmt w:val="bullet"/>
      <w:lvlText w:val="•"/>
      <w:lvlJc w:val="left"/>
      <w:pPr>
        <w:ind w:left="3160" w:hanging="261"/>
      </w:pPr>
      <w:rPr>
        <w:rFonts w:hint="default"/>
        <w:lang w:val="ru-RU" w:eastAsia="en-US" w:bidi="ar-SA"/>
      </w:rPr>
    </w:lvl>
    <w:lvl w:ilvl="3" w:tplc="6CB85364">
      <w:numFmt w:val="bullet"/>
      <w:lvlText w:val="•"/>
      <w:lvlJc w:val="left"/>
      <w:pPr>
        <w:ind w:left="4121" w:hanging="261"/>
      </w:pPr>
      <w:rPr>
        <w:rFonts w:hint="default"/>
        <w:lang w:val="ru-RU" w:eastAsia="en-US" w:bidi="ar-SA"/>
      </w:rPr>
    </w:lvl>
    <w:lvl w:ilvl="4" w:tplc="B6625E0E">
      <w:numFmt w:val="bullet"/>
      <w:lvlText w:val="•"/>
      <w:lvlJc w:val="left"/>
      <w:pPr>
        <w:ind w:left="5081" w:hanging="261"/>
      </w:pPr>
      <w:rPr>
        <w:rFonts w:hint="default"/>
        <w:lang w:val="ru-RU" w:eastAsia="en-US" w:bidi="ar-SA"/>
      </w:rPr>
    </w:lvl>
    <w:lvl w:ilvl="5" w:tplc="D05286F0">
      <w:numFmt w:val="bullet"/>
      <w:lvlText w:val="•"/>
      <w:lvlJc w:val="left"/>
      <w:pPr>
        <w:ind w:left="6042" w:hanging="261"/>
      </w:pPr>
      <w:rPr>
        <w:rFonts w:hint="default"/>
        <w:lang w:val="ru-RU" w:eastAsia="en-US" w:bidi="ar-SA"/>
      </w:rPr>
    </w:lvl>
    <w:lvl w:ilvl="6" w:tplc="4A7AC1D8">
      <w:numFmt w:val="bullet"/>
      <w:lvlText w:val="•"/>
      <w:lvlJc w:val="left"/>
      <w:pPr>
        <w:ind w:left="7002" w:hanging="261"/>
      </w:pPr>
      <w:rPr>
        <w:rFonts w:hint="default"/>
        <w:lang w:val="ru-RU" w:eastAsia="en-US" w:bidi="ar-SA"/>
      </w:rPr>
    </w:lvl>
    <w:lvl w:ilvl="7" w:tplc="02943158">
      <w:numFmt w:val="bullet"/>
      <w:lvlText w:val="•"/>
      <w:lvlJc w:val="left"/>
      <w:pPr>
        <w:ind w:left="7963" w:hanging="261"/>
      </w:pPr>
      <w:rPr>
        <w:rFonts w:hint="default"/>
        <w:lang w:val="ru-RU" w:eastAsia="en-US" w:bidi="ar-SA"/>
      </w:rPr>
    </w:lvl>
    <w:lvl w:ilvl="8" w:tplc="85DCDC8A">
      <w:numFmt w:val="bullet"/>
      <w:lvlText w:val="•"/>
      <w:lvlJc w:val="left"/>
      <w:pPr>
        <w:ind w:left="8923" w:hanging="261"/>
      </w:pPr>
      <w:rPr>
        <w:rFonts w:hint="default"/>
        <w:lang w:val="ru-RU" w:eastAsia="en-US" w:bidi="ar-SA"/>
      </w:rPr>
    </w:lvl>
  </w:abstractNum>
  <w:abstractNum w:abstractNumId="5">
    <w:nsid w:val="5C8059A9"/>
    <w:multiLevelType w:val="hybridMultilevel"/>
    <w:tmpl w:val="DED0783A"/>
    <w:lvl w:ilvl="0" w:tplc="060EA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E540C15"/>
    <w:multiLevelType w:val="hybridMultilevel"/>
    <w:tmpl w:val="566C074C"/>
    <w:lvl w:ilvl="0" w:tplc="44480DD4">
      <w:start w:val="1"/>
      <w:numFmt w:val="decimal"/>
      <w:lvlText w:val="%1."/>
      <w:lvlJc w:val="left"/>
      <w:pPr>
        <w:ind w:left="786" w:hanging="1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18"/>
        <w:szCs w:val="18"/>
        <w:lang w:val="ru-RU" w:eastAsia="en-US" w:bidi="ar-SA"/>
      </w:rPr>
    </w:lvl>
    <w:lvl w:ilvl="1" w:tplc="CF06C9BA">
      <w:numFmt w:val="bullet"/>
      <w:lvlText w:val=""/>
      <w:lvlJc w:val="left"/>
      <w:pPr>
        <w:ind w:left="1114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8"/>
        <w:szCs w:val="18"/>
        <w:lang w:val="ru-RU" w:eastAsia="en-US" w:bidi="ar-SA"/>
      </w:rPr>
    </w:lvl>
    <w:lvl w:ilvl="2" w:tplc="A3429566">
      <w:numFmt w:val="bullet"/>
      <w:lvlText w:val="•"/>
      <w:lvlJc w:val="left"/>
      <w:pPr>
        <w:ind w:left="1839" w:hanging="241"/>
      </w:pPr>
      <w:rPr>
        <w:rFonts w:hint="default"/>
        <w:lang w:val="ru-RU" w:eastAsia="en-US" w:bidi="ar-SA"/>
      </w:rPr>
    </w:lvl>
    <w:lvl w:ilvl="3" w:tplc="133673AA">
      <w:numFmt w:val="bullet"/>
      <w:lvlText w:val="•"/>
      <w:lvlJc w:val="left"/>
      <w:pPr>
        <w:ind w:left="2559" w:hanging="241"/>
      </w:pPr>
      <w:rPr>
        <w:rFonts w:hint="default"/>
        <w:lang w:val="ru-RU" w:eastAsia="en-US" w:bidi="ar-SA"/>
      </w:rPr>
    </w:lvl>
    <w:lvl w:ilvl="4" w:tplc="D3F87E06">
      <w:numFmt w:val="bullet"/>
      <w:lvlText w:val="•"/>
      <w:lvlJc w:val="left"/>
      <w:pPr>
        <w:ind w:left="3278" w:hanging="241"/>
      </w:pPr>
      <w:rPr>
        <w:rFonts w:hint="default"/>
        <w:lang w:val="ru-RU" w:eastAsia="en-US" w:bidi="ar-SA"/>
      </w:rPr>
    </w:lvl>
    <w:lvl w:ilvl="5" w:tplc="311C6172">
      <w:numFmt w:val="bullet"/>
      <w:lvlText w:val="•"/>
      <w:lvlJc w:val="left"/>
      <w:pPr>
        <w:ind w:left="3998" w:hanging="241"/>
      </w:pPr>
      <w:rPr>
        <w:rFonts w:hint="default"/>
        <w:lang w:val="ru-RU" w:eastAsia="en-US" w:bidi="ar-SA"/>
      </w:rPr>
    </w:lvl>
    <w:lvl w:ilvl="6" w:tplc="B4BCFD4A">
      <w:numFmt w:val="bullet"/>
      <w:lvlText w:val="•"/>
      <w:lvlJc w:val="left"/>
      <w:pPr>
        <w:ind w:left="4717" w:hanging="241"/>
      </w:pPr>
      <w:rPr>
        <w:rFonts w:hint="default"/>
        <w:lang w:val="ru-RU" w:eastAsia="en-US" w:bidi="ar-SA"/>
      </w:rPr>
    </w:lvl>
    <w:lvl w:ilvl="7" w:tplc="957418EA">
      <w:numFmt w:val="bullet"/>
      <w:lvlText w:val="•"/>
      <w:lvlJc w:val="left"/>
      <w:pPr>
        <w:ind w:left="5437" w:hanging="241"/>
      </w:pPr>
      <w:rPr>
        <w:rFonts w:hint="default"/>
        <w:lang w:val="ru-RU" w:eastAsia="en-US" w:bidi="ar-SA"/>
      </w:rPr>
    </w:lvl>
    <w:lvl w:ilvl="8" w:tplc="292A835E">
      <w:numFmt w:val="bullet"/>
      <w:lvlText w:val="•"/>
      <w:lvlJc w:val="left"/>
      <w:pPr>
        <w:ind w:left="6157" w:hanging="241"/>
      </w:pPr>
      <w:rPr>
        <w:rFonts w:hint="default"/>
        <w:lang w:val="ru-RU" w:eastAsia="en-US" w:bidi="ar-SA"/>
      </w:rPr>
    </w:lvl>
  </w:abstractNum>
  <w:abstractNum w:abstractNumId="7">
    <w:nsid w:val="662D0F03"/>
    <w:multiLevelType w:val="hybridMultilevel"/>
    <w:tmpl w:val="57DE5042"/>
    <w:lvl w:ilvl="0" w:tplc="773A5D80">
      <w:start w:val="1"/>
      <w:numFmt w:val="decimal"/>
      <w:lvlText w:val="%1)"/>
      <w:lvlJc w:val="left"/>
      <w:pPr>
        <w:ind w:left="97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4"/>
        <w:szCs w:val="18"/>
        <w:lang w:val="ru-RU" w:eastAsia="en-US" w:bidi="ar-SA"/>
      </w:rPr>
    </w:lvl>
    <w:lvl w:ilvl="1" w:tplc="1F92A208">
      <w:numFmt w:val="bullet"/>
      <w:lvlText w:val=""/>
      <w:lvlJc w:val="left"/>
      <w:pPr>
        <w:ind w:left="1270" w:hanging="30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  <w:lang w:val="ru-RU" w:eastAsia="en-US" w:bidi="ar-SA"/>
      </w:rPr>
    </w:lvl>
    <w:lvl w:ilvl="2" w:tplc="80CEFD8E">
      <w:numFmt w:val="bullet"/>
      <w:lvlText w:val="•"/>
      <w:lvlJc w:val="left"/>
      <w:pPr>
        <w:ind w:left="1943" w:hanging="301"/>
      </w:pPr>
      <w:rPr>
        <w:rFonts w:hint="default"/>
        <w:lang w:val="ru-RU" w:eastAsia="en-US" w:bidi="ar-SA"/>
      </w:rPr>
    </w:lvl>
    <w:lvl w:ilvl="3" w:tplc="B4468F86">
      <w:numFmt w:val="bullet"/>
      <w:lvlText w:val="•"/>
      <w:lvlJc w:val="left"/>
      <w:pPr>
        <w:ind w:left="2606" w:hanging="301"/>
      </w:pPr>
      <w:rPr>
        <w:rFonts w:hint="default"/>
        <w:lang w:val="ru-RU" w:eastAsia="en-US" w:bidi="ar-SA"/>
      </w:rPr>
    </w:lvl>
    <w:lvl w:ilvl="4" w:tplc="98463968">
      <w:numFmt w:val="bullet"/>
      <w:lvlText w:val="•"/>
      <w:lvlJc w:val="left"/>
      <w:pPr>
        <w:ind w:left="3270" w:hanging="301"/>
      </w:pPr>
      <w:rPr>
        <w:rFonts w:hint="default"/>
        <w:lang w:val="ru-RU" w:eastAsia="en-US" w:bidi="ar-SA"/>
      </w:rPr>
    </w:lvl>
    <w:lvl w:ilvl="5" w:tplc="96886E12">
      <w:numFmt w:val="bullet"/>
      <w:lvlText w:val="•"/>
      <w:lvlJc w:val="left"/>
      <w:pPr>
        <w:ind w:left="3933" w:hanging="301"/>
      </w:pPr>
      <w:rPr>
        <w:rFonts w:hint="default"/>
        <w:lang w:val="ru-RU" w:eastAsia="en-US" w:bidi="ar-SA"/>
      </w:rPr>
    </w:lvl>
    <w:lvl w:ilvl="6" w:tplc="3F7E4B84">
      <w:numFmt w:val="bullet"/>
      <w:lvlText w:val="•"/>
      <w:lvlJc w:val="left"/>
      <w:pPr>
        <w:ind w:left="4596" w:hanging="301"/>
      </w:pPr>
      <w:rPr>
        <w:rFonts w:hint="default"/>
        <w:lang w:val="ru-RU" w:eastAsia="en-US" w:bidi="ar-SA"/>
      </w:rPr>
    </w:lvl>
    <w:lvl w:ilvl="7" w:tplc="7758E094">
      <w:numFmt w:val="bullet"/>
      <w:lvlText w:val="•"/>
      <w:lvlJc w:val="left"/>
      <w:pPr>
        <w:ind w:left="5260" w:hanging="301"/>
      </w:pPr>
      <w:rPr>
        <w:rFonts w:hint="default"/>
        <w:lang w:val="ru-RU" w:eastAsia="en-US" w:bidi="ar-SA"/>
      </w:rPr>
    </w:lvl>
    <w:lvl w:ilvl="8" w:tplc="2FE49F6A">
      <w:numFmt w:val="bullet"/>
      <w:lvlText w:val="•"/>
      <w:lvlJc w:val="left"/>
      <w:pPr>
        <w:ind w:left="5923" w:hanging="301"/>
      </w:pPr>
      <w:rPr>
        <w:rFonts w:hint="default"/>
        <w:lang w:val="ru-RU" w:eastAsia="en-US" w:bidi="ar-SA"/>
      </w:rPr>
    </w:lvl>
  </w:abstractNum>
  <w:abstractNum w:abstractNumId="8">
    <w:nsid w:val="6BB12B25"/>
    <w:multiLevelType w:val="hybridMultilevel"/>
    <w:tmpl w:val="DBD07826"/>
    <w:lvl w:ilvl="0" w:tplc="D9764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E7C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01A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09B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CFE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42A4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A53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34B7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4E2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332CDE"/>
    <w:multiLevelType w:val="multilevel"/>
    <w:tmpl w:val="A26A2A24"/>
    <w:lvl w:ilvl="0">
      <w:start w:val="4"/>
      <w:numFmt w:val="decimal"/>
      <w:lvlText w:val="%1"/>
      <w:lvlJc w:val="left"/>
      <w:pPr>
        <w:ind w:left="978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426"/>
      </w:pPr>
      <w:rPr>
        <w:rFonts w:hint="default"/>
        <w:lang w:val="ru-RU" w:eastAsia="en-US" w:bidi="ar-SA"/>
      </w:rPr>
    </w:lvl>
  </w:abstractNum>
  <w:abstractNum w:abstractNumId="10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85D1C"/>
    <w:rsid w:val="000D6658"/>
    <w:rsid w:val="001C2E27"/>
    <w:rsid w:val="00295AB6"/>
    <w:rsid w:val="003943C1"/>
    <w:rsid w:val="003F03F5"/>
    <w:rsid w:val="004562A5"/>
    <w:rsid w:val="004607F8"/>
    <w:rsid w:val="004B50C0"/>
    <w:rsid w:val="004D3FD5"/>
    <w:rsid w:val="00623BD2"/>
    <w:rsid w:val="00632EBA"/>
    <w:rsid w:val="00667341"/>
    <w:rsid w:val="00815DB4"/>
    <w:rsid w:val="008237E7"/>
    <w:rsid w:val="00832F6B"/>
    <w:rsid w:val="008926E4"/>
    <w:rsid w:val="009801F0"/>
    <w:rsid w:val="00985D1C"/>
    <w:rsid w:val="009D5BFC"/>
    <w:rsid w:val="00AB6F3D"/>
    <w:rsid w:val="00B07D9C"/>
    <w:rsid w:val="00B31CF9"/>
    <w:rsid w:val="00B42B48"/>
    <w:rsid w:val="00BA05CA"/>
    <w:rsid w:val="00BA0B78"/>
    <w:rsid w:val="00BB7D76"/>
    <w:rsid w:val="00C0161A"/>
    <w:rsid w:val="00C46266"/>
    <w:rsid w:val="00C55D85"/>
    <w:rsid w:val="00C752D9"/>
    <w:rsid w:val="00CB466F"/>
    <w:rsid w:val="00CC02C2"/>
    <w:rsid w:val="00D06A7F"/>
    <w:rsid w:val="00FA5841"/>
    <w:rsid w:val="00FC6A4C"/>
    <w:rsid w:val="00FE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78"/>
  </w:style>
  <w:style w:type="paragraph" w:styleId="1">
    <w:name w:val="heading 1"/>
    <w:basedOn w:val="a"/>
    <w:next w:val="a"/>
    <w:link w:val="10"/>
    <w:uiPriority w:val="9"/>
    <w:qFormat/>
    <w:rsid w:val="00BA0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B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B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B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B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B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0B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0B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0B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A0B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A0B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A0B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A0B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B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A0B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0B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B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0B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B78"/>
    <w:rPr>
      <w:b/>
      <w:bCs/>
    </w:rPr>
  </w:style>
  <w:style w:type="character" w:styleId="a9">
    <w:name w:val="Emphasis"/>
    <w:basedOn w:val="a0"/>
    <w:uiPriority w:val="20"/>
    <w:qFormat/>
    <w:rsid w:val="00BA0B78"/>
    <w:rPr>
      <w:i/>
      <w:iCs/>
    </w:rPr>
  </w:style>
  <w:style w:type="paragraph" w:styleId="aa">
    <w:name w:val="No Spacing"/>
    <w:uiPriority w:val="1"/>
    <w:qFormat/>
    <w:rsid w:val="00BA0B78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BA0B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0B7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0B7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B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A0B7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B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B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B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B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B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B7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85D1C"/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1"/>
    <w:uiPriority w:val="99"/>
    <w:rsid w:val="00985D1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46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07F8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semiHidden/>
    <w:unhideWhenUsed/>
    <w:rsid w:val="00460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4607F8"/>
  </w:style>
  <w:style w:type="paragraph" w:styleId="afa">
    <w:name w:val="footer"/>
    <w:basedOn w:val="a"/>
    <w:link w:val="afb"/>
    <w:uiPriority w:val="99"/>
    <w:unhideWhenUsed/>
    <w:rsid w:val="00460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607F8"/>
  </w:style>
  <w:style w:type="paragraph" w:styleId="afc">
    <w:name w:val="Body Text"/>
    <w:basedOn w:val="a"/>
    <w:link w:val="afd"/>
    <w:uiPriority w:val="1"/>
    <w:qFormat/>
    <w:rsid w:val="00C46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d">
    <w:name w:val="Основной текст Знак"/>
    <w:basedOn w:val="a0"/>
    <w:link w:val="afc"/>
    <w:uiPriority w:val="1"/>
    <w:rsid w:val="00C46266"/>
    <w:rPr>
      <w:rFonts w:ascii="Times New Roman" w:eastAsia="Times New Roman" w:hAnsi="Times New Roman" w:cs="Times New Roman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v>2021 г.</c:v>
          </c:tx>
          <c:val>
            <c:numRef>
              <c:f>Лист1!$B$1:$B$24</c:f>
              <c:numCache>
                <c:formatCode>General</c:formatCode>
                <c:ptCount val="24"/>
                <c:pt idx="0">
                  <c:v>73.69</c:v>
                </c:pt>
                <c:pt idx="1">
                  <c:v>93.04</c:v>
                </c:pt>
                <c:pt idx="2">
                  <c:v>81.239999999999995</c:v>
                </c:pt>
                <c:pt idx="3">
                  <c:v>57.449999999999996</c:v>
                </c:pt>
                <c:pt idx="4">
                  <c:v>94.97</c:v>
                </c:pt>
                <c:pt idx="5">
                  <c:v>79.3</c:v>
                </c:pt>
                <c:pt idx="6">
                  <c:v>67.7</c:v>
                </c:pt>
                <c:pt idx="7">
                  <c:v>52.61</c:v>
                </c:pt>
                <c:pt idx="8">
                  <c:v>30.17</c:v>
                </c:pt>
                <c:pt idx="9">
                  <c:v>34.43</c:v>
                </c:pt>
                <c:pt idx="10">
                  <c:v>30.95</c:v>
                </c:pt>
                <c:pt idx="11">
                  <c:v>65.569999999999993</c:v>
                </c:pt>
                <c:pt idx="12">
                  <c:v>80.27</c:v>
                </c:pt>
                <c:pt idx="13">
                  <c:v>70.02</c:v>
                </c:pt>
                <c:pt idx="14">
                  <c:v>79.88</c:v>
                </c:pt>
                <c:pt idx="15">
                  <c:v>38.300000000000004</c:v>
                </c:pt>
                <c:pt idx="16">
                  <c:v>57.25</c:v>
                </c:pt>
                <c:pt idx="17">
                  <c:v>67.11999999999999</c:v>
                </c:pt>
                <c:pt idx="18">
                  <c:v>36.56</c:v>
                </c:pt>
                <c:pt idx="19">
                  <c:v>54.349999999999994</c:v>
                </c:pt>
                <c:pt idx="20">
                  <c:v>43.91</c:v>
                </c:pt>
                <c:pt idx="21">
                  <c:v>46.620000000000012</c:v>
                </c:pt>
                <c:pt idx="22">
                  <c:v>60.54</c:v>
                </c:pt>
                <c:pt idx="23">
                  <c:v>72.73</c:v>
                </c:pt>
              </c:numCache>
            </c:numRef>
          </c:val>
        </c:ser>
        <c:axId val="154468352"/>
        <c:axId val="154469888"/>
      </c:barChart>
      <c:catAx>
        <c:axId val="154468352"/>
        <c:scaling>
          <c:orientation val="minMax"/>
        </c:scaling>
        <c:axPos val="b"/>
        <c:tickLblPos val="nextTo"/>
        <c:crossAx val="154469888"/>
        <c:crosses val="autoZero"/>
        <c:auto val="1"/>
        <c:lblAlgn val="ctr"/>
        <c:lblOffset val="100"/>
      </c:catAx>
      <c:valAx>
        <c:axId val="154469888"/>
        <c:scaling>
          <c:orientation val="minMax"/>
        </c:scaling>
        <c:axPos val="l"/>
        <c:majorGridlines/>
        <c:numFmt formatCode="General" sourceLinked="1"/>
        <c:tickLblPos val="nextTo"/>
        <c:crossAx val="154468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9761675432631764E-2"/>
          <c:y val="3.3747346477296658E-2"/>
          <c:w val="0.92097129431627722"/>
          <c:h val="0.82821484985008553"/>
        </c:manualLayout>
      </c:layout>
      <c:barChart>
        <c:barDir val="col"/>
        <c:grouping val="clustered"/>
        <c:ser>
          <c:idx val="1"/>
          <c:order val="0"/>
          <c:tx>
            <c:v>Задание</c:v>
          </c:tx>
          <c:spPr>
            <a:solidFill>
              <a:schemeClr val="accent1"/>
            </a:solidFill>
          </c:spPr>
          <c:cat>
            <c:numRef>
              <c:f>Лист1!$A$2:$A$23</c:f>
              <c:numCache>
                <c:formatCode>General</c:formatCode>
                <c:ptCount val="22"/>
                <c:pt idx="0">
                  <c:v>1.1000000000000001</c:v>
                </c:pt>
                <c:pt idx="1">
                  <c:v>1.2</c:v>
                </c:pt>
                <c:pt idx="2">
                  <c:v>2.1</c:v>
                </c:pt>
                <c:pt idx="3">
                  <c:v>2.2000000000000002</c:v>
                </c:pt>
                <c:pt idx="4">
                  <c:v>3.1</c:v>
                </c:pt>
                <c:pt idx="5">
                  <c:v>3.2</c:v>
                </c:pt>
                <c:pt idx="6">
                  <c:v>4.0999999999999996</c:v>
                </c:pt>
                <c:pt idx="7">
                  <c:v>4.2</c:v>
                </c:pt>
                <c:pt idx="8">
                  <c:v>4.3</c:v>
                </c:pt>
                <c:pt idx="9">
                  <c:v>4.4000000000000004</c:v>
                </c:pt>
                <c:pt idx="10">
                  <c:v>5.0999999999999996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6.3</c:v>
                </c:pt>
                <c:pt idx="15">
                  <c:v>6.4</c:v>
                </c:pt>
                <c:pt idx="16">
                  <c:v>6.5</c:v>
                </c:pt>
                <c:pt idx="17">
                  <c:v>7.1</c:v>
                </c:pt>
                <c:pt idx="18">
                  <c:v>7.2</c:v>
                </c:pt>
                <c:pt idx="19">
                  <c:v>7.3</c:v>
                </c:pt>
                <c:pt idx="20">
                  <c:v>8</c:v>
                </c:pt>
                <c:pt idx="21">
                  <c:v>9</c:v>
                </c:pt>
              </c:numCache>
            </c:num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68.819999999999993</c:v>
                </c:pt>
                <c:pt idx="1">
                  <c:v>63.08</c:v>
                </c:pt>
                <c:pt idx="2">
                  <c:v>56.99</c:v>
                </c:pt>
                <c:pt idx="3">
                  <c:v>51.61</c:v>
                </c:pt>
                <c:pt idx="4">
                  <c:v>66.31</c:v>
                </c:pt>
                <c:pt idx="5">
                  <c:v>59.91</c:v>
                </c:pt>
                <c:pt idx="6">
                  <c:v>77.42</c:v>
                </c:pt>
                <c:pt idx="7">
                  <c:v>75.27</c:v>
                </c:pt>
                <c:pt idx="8">
                  <c:v>74.19</c:v>
                </c:pt>
                <c:pt idx="9">
                  <c:v>54.839999999999996</c:v>
                </c:pt>
                <c:pt idx="10">
                  <c:v>39.78</c:v>
                </c:pt>
                <c:pt idx="11">
                  <c:v>24.73</c:v>
                </c:pt>
                <c:pt idx="12">
                  <c:v>48.03</c:v>
                </c:pt>
                <c:pt idx="13">
                  <c:v>48.39</c:v>
                </c:pt>
                <c:pt idx="14">
                  <c:v>36.56</c:v>
                </c:pt>
                <c:pt idx="15">
                  <c:v>22.58</c:v>
                </c:pt>
                <c:pt idx="16">
                  <c:v>17.2</c:v>
                </c:pt>
                <c:pt idx="17">
                  <c:v>29.03</c:v>
                </c:pt>
                <c:pt idx="18">
                  <c:v>46.24</c:v>
                </c:pt>
                <c:pt idx="19">
                  <c:v>37.630000000000003</c:v>
                </c:pt>
                <c:pt idx="20">
                  <c:v>57.53</c:v>
                </c:pt>
                <c:pt idx="21">
                  <c:v>73.66</c:v>
                </c:pt>
              </c:numCache>
            </c:numRef>
          </c:val>
        </c:ser>
        <c:axId val="48895488"/>
        <c:axId val="48897024"/>
      </c:barChart>
      <c:catAx>
        <c:axId val="48895488"/>
        <c:scaling>
          <c:orientation val="minMax"/>
        </c:scaling>
        <c:axPos val="b"/>
        <c:numFmt formatCode="General" sourceLinked="1"/>
        <c:tickLblPos val="nextTo"/>
        <c:crossAx val="48897024"/>
        <c:crosses val="autoZero"/>
        <c:auto val="1"/>
        <c:lblAlgn val="ctr"/>
        <c:lblOffset val="100"/>
      </c:catAx>
      <c:valAx>
        <c:axId val="48897024"/>
        <c:scaling>
          <c:orientation val="minMax"/>
        </c:scaling>
        <c:axPos val="l"/>
        <c:majorGridlines/>
        <c:numFmt formatCode="General" sourceLinked="1"/>
        <c:tickLblPos val="nextTo"/>
        <c:crossAx val="488954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29183-8357-4DCF-8249-0C679779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УО Тотьма</cp:lastModifiedBy>
  <cp:revision>10</cp:revision>
  <cp:lastPrinted>2021-12-20T20:31:00Z</cp:lastPrinted>
  <dcterms:created xsi:type="dcterms:W3CDTF">2021-12-19T20:31:00Z</dcterms:created>
  <dcterms:modified xsi:type="dcterms:W3CDTF">2021-12-30T07:35:00Z</dcterms:modified>
</cp:coreProperties>
</file>